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E41" w:rsidRDefault="00DD7E41" w:rsidP="00DD7E41">
      <w:pPr>
        <w:jc w:val="center"/>
        <w:rPr>
          <w:b/>
          <w:lang w:val="hr-HR"/>
        </w:rPr>
      </w:pPr>
      <w:r w:rsidRPr="00BC391A">
        <w:rPr>
          <w:b/>
          <w:lang w:val="hr-HR"/>
        </w:rPr>
        <w:t>PHẦ</w:t>
      </w:r>
      <w:r>
        <w:rPr>
          <w:b/>
          <w:lang w:val="hr-HR"/>
        </w:rPr>
        <w:t>N II</w:t>
      </w:r>
    </w:p>
    <w:p w:rsidR="00DD7E41" w:rsidRDefault="00DD7E41" w:rsidP="00DD7E41">
      <w:pPr>
        <w:jc w:val="center"/>
        <w:rPr>
          <w:b/>
          <w:lang w:val="hr-HR"/>
        </w:rPr>
      </w:pPr>
      <w:r w:rsidRPr="00BC391A">
        <w:rPr>
          <w:b/>
          <w:lang w:val="hr-HR"/>
        </w:rPr>
        <w:t>NỘI DUNG</w:t>
      </w:r>
      <w:r>
        <w:rPr>
          <w:b/>
          <w:lang w:val="hr-HR"/>
        </w:rPr>
        <w:t xml:space="preserve"> CỤ THỂ</w:t>
      </w:r>
    </w:p>
    <w:p w:rsidR="00DD7E41" w:rsidRDefault="00DD7E41" w:rsidP="00DD7E41">
      <w:pPr>
        <w:jc w:val="center"/>
        <w:rPr>
          <w:b/>
          <w:lang w:val="hr-HR"/>
        </w:rPr>
      </w:pPr>
      <w:r w:rsidRPr="00BC391A">
        <w:rPr>
          <w:b/>
          <w:lang w:val="hr-HR"/>
        </w:rPr>
        <w:t>CỦA THỦ TỤC HÀNH CHÍNH</w:t>
      </w:r>
    </w:p>
    <w:p w:rsidR="00DD7E41" w:rsidRPr="00780115" w:rsidRDefault="00DD7E41" w:rsidP="00DD7E41">
      <w:pPr>
        <w:tabs>
          <w:tab w:val="left" w:pos="567"/>
        </w:tabs>
        <w:spacing w:before="80"/>
        <w:ind w:firstLine="567"/>
        <w:rPr>
          <w:b/>
          <w:sz w:val="14"/>
          <w:lang w:val="hr-HR"/>
        </w:rPr>
      </w:pPr>
    </w:p>
    <w:p w:rsidR="00186E02" w:rsidRPr="00186E02" w:rsidRDefault="00186E02" w:rsidP="00186E02">
      <w:pPr>
        <w:tabs>
          <w:tab w:val="left" w:pos="567"/>
        </w:tabs>
        <w:spacing w:before="80"/>
        <w:ind w:firstLine="567"/>
        <w:jc w:val="both"/>
        <w:rPr>
          <w:b/>
          <w:lang w:val="hr-HR"/>
        </w:rPr>
      </w:pPr>
      <w:r w:rsidRPr="00186E02">
        <w:rPr>
          <w:b/>
          <w:lang w:val="hr-HR"/>
        </w:rPr>
        <w:t>1. Chấp thuận thiết kế và phương án tổ chức thi công nút giao đấu nối vào các tuyến đường huyện, thị, thành phố (gọi chung là cấp huyện).</w:t>
      </w:r>
    </w:p>
    <w:p w:rsidR="00186E02" w:rsidRPr="00BC391A" w:rsidRDefault="00186E02" w:rsidP="00186E02">
      <w:pPr>
        <w:tabs>
          <w:tab w:val="left" w:pos="567"/>
        </w:tabs>
        <w:spacing w:before="80"/>
        <w:ind w:firstLine="567"/>
        <w:jc w:val="both"/>
        <w:rPr>
          <w:b/>
        </w:rPr>
      </w:pPr>
      <w:r w:rsidRPr="00BC391A">
        <w:rPr>
          <w:b/>
        </w:rPr>
        <w:t>a) Trình tự thực hiện:</w:t>
      </w:r>
    </w:p>
    <w:p w:rsidR="00186E02" w:rsidRPr="00BC391A" w:rsidRDefault="00186E02" w:rsidP="00186E02">
      <w:pPr>
        <w:tabs>
          <w:tab w:val="left" w:pos="567"/>
        </w:tabs>
        <w:spacing w:before="80"/>
        <w:ind w:firstLine="567"/>
        <w:jc w:val="both"/>
      </w:pPr>
      <w:r w:rsidRPr="00BC391A">
        <w:t>-</w:t>
      </w:r>
      <w:r w:rsidRPr="00BC391A">
        <w:rPr>
          <w:b/>
        </w:rPr>
        <w:t xml:space="preserve"> </w:t>
      </w:r>
      <w:r w:rsidRPr="00BC391A">
        <w:t xml:space="preserve">Bước 1: Người yêu cầu giải quyết thủ tục chuẩn bị đầy các giấy tờ </w:t>
      </w:r>
      <w:proofErr w:type="gramStart"/>
      <w:r w:rsidRPr="00BC391A">
        <w:t>theo</w:t>
      </w:r>
      <w:proofErr w:type="gramEnd"/>
      <w:r w:rsidRPr="00BC391A">
        <w:t xml:space="preserve"> thành phần và số lượng hồ sơ đã được quy định tại thủ tục này.</w:t>
      </w:r>
    </w:p>
    <w:p w:rsidR="00186E02" w:rsidRPr="00BC391A" w:rsidRDefault="00186E02" w:rsidP="00186E02">
      <w:pPr>
        <w:tabs>
          <w:tab w:val="left" w:pos="567"/>
        </w:tabs>
        <w:spacing w:before="80"/>
        <w:ind w:firstLine="567"/>
        <w:jc w:val="both"/>
      </w:pPr>
      <w:r w:rsidRPr="00BC391A">
        <w:t xml:space="preserve">- Bước 2: Nộp hồ sơ tại Trung tâm hành chính công huyện </w:t>
      </w:r>
      <w:r w:rsidRPr="00BC391A">
        <w:rPr>
          <w:i/>
        </w:rPr>
        <w:t>(gọi là Trung tâm);</w:t>
      </w:r>
      <w:r w:rsidRPr="00BC391A">
        <w:t xml:space="preserve"> Công chức tiếp nhận hồ sơ có trách nhiệm hướng dẫn, kiểm tra tính pháp lý, tính đầy đủ nội dung hồ sơ; chuyển giao hồ sơ về các huyện.</w:t>
      </w:r>
    </w:p>
    <w:p w:rsidR="00186E02" w:rsidRPr="00BC391A" w:rsidRDefault="00186E02" w:rsidP="00186E02">
      <w:pPr>
        <w:tabs>
          <w:tab w:val="left" w:pos="567"/>
        </w:tabs>
        <w:spacing w:before="80"/>
        <w:ind w:firstLine="567"/>
        <w:jc w:val="both"/>
        <w:rPr>
          <w:i/>
        </w:rPr>
      </w:pPr>
      <w:r w:rsidRPr="00BC391A">
        <w:t xml:space="preserve">- Bước 3: Cấp huyện tiếp nhận, giải quyết, nhập tình trạng giải quyết hồ sơ lên phần mềm quản lý, giao kết quả hồ sơ về Trung tâm </w:t>
      </w:r>
      <w:r w:rsidRPr="00BC391A">
        <w:rPr>
          <w:i/>
        </w:rPr>
        <w:t>(việc giao và nhận kết quả hồ sơ thông qua nhân viên bưu điện).</w:t>
      </w:r>
    </w:p>
    <w:p w:rsidR="00186E02" w:rsidRPr="00BC391A" w:rsidRDefault="00186E02" w:rsidP="00186E02">
      <w:pPr>
        <w:tabs>
          <w:tab w:val="left" w:pos="567"/>
        </w:tabs>
        <w:spacing w:before="80"/>
        <w:ind w:firstLine="567"/>
        <w:jc w:val="both"/>
      </w:pPr>
      <w:r w:rsidRPr="00BC391A">
        <w:t xml:space="preserve">- Bước 4: Trung tâm có trách nhiệm giao trả kết quả trực tiệp </w:t>
      </w:r>
      <w:r w:rsidRPr="00BC391A">
        <w:rPr>
          <w:i/>
        </w:rPr>
        <w:t>(hoặc qua hệ thống bưu điện)</w:t>
      </w:r>
      <w:r w:rsidRPr="00BC391A">
        <w:t xml:space="preserve"> cho đương sự.</w:t>
      </w:r>
    </w:p>
    <w:p w:rsidR="00186E02" w:rsidRPr="00BC391A" w:rsidRDefault="00186E02" w:rsidP="00186E02">
      <w:pPr>
        <w:tabs>
          <w:tab w:val="left" w:pos="567"/>
        </w:tabs>
        <w:spacing w:before="80"/>
        <w:ind w:firstLine="567"/>
        <w:jc w:val="both"/>
        <w:rPr>
          <w:rFonts w:eastAsia="Times New Roman"/>
        </w:rPr>
      </w:pPr>
      <w:r w:rsidRPr="00BC391A">
        <w:rPr>
          <w:b/>
        </w:rPr>
        <w:t xml:space="preserve">b) Cách thức thực hiện: </w:t>
      </w:r>
      <w:r w:rsidRPr="00BC391A">
        <w:rPr>
          <w:rFonts w:eastAsia="Times New Roman"/>
        </w:rPr>
        <w:t xml:space="preserve">Nộp hồ sơ tại </w:t>
      </w:r>
      <w:r w:rsidRPr="00BC391A">
        <w:t xml:space="preserve">Trung tâm hành chính công cấp huyện </w:t>
      </w:r>
      <w:r w:rsidRPr="00BC391A">
        <w:rPr>
          <w:rFonts w:eastAsia="Times New Roman"/>
          <w:i/>
        </w:rPr>
        <w:t>(Địa chỉ: …..)</w:t>
      </w:r>
    </w:p>
    <w:p w:rsidR="00186E02" w:rsidRPr="00BC391A" w:rsidRDefault="00186E02" w:rsidP="00186E02">
      <w:pPr>
        <w:tabs>
          <w:tab w:val="left" w:pos="567"/>
        </w:tabs>
        <w:autoSpaceDE w:val="0"/>
        <w:autoSpaceDN w:val="0"/>
        <w:adjustRightInd w:val="0"/>
        <w:spacing w:before="80"/>
        <w:ind w:firstLine="567"/>
        <w:jc w:val="both"/>
        <w:rPr>
          <w:highlight w:val="white"/>
          <w:lang w:val="pt-BR"/>
        </w:rPr>
      </w:pPr>
      <w:r w:rsidRPr="00BC391A">
        <w:rPr>
          <w:b/>
          <w:bCs/>
          <w:spacing w:val="2"/>
          <w:highlight w:val="white"/>
          <w:lang w:val="pt-BR"/>
        </w:rPr>
        <w:t>c) Thành phần, Số lượng hồ sơ:</w:t>
      </w:r>
    </w:p>
    <w:p w:rsidR="00186E02" w:rsidRPr="00BC391A" w:rsidRDefault="00186E02" w:rsidP="00186E02">
      <w:pPr>
        <w:tabs>
          <w:tab w:val="left" w:pos="567"/>
        </w:tabs>
        <w:autoSpaceDE w:val="0"/>
        <w:autoSpaceDN w:val="0"/>
        <w:adjustRightInd w:val="0"/>
        <w:spacing w:before="80"/>
        <w:ind w:firstLine="567"/>
        <w:jc w:val="both"/>
        <w:rPr>
          <w:highlight w:val="white"/>
          <w:lang w:val="pt-BR"/>
        </w:rPr>
      </w:pPr>
      <w:r w:rsidRPr="00BC391A">
        <w:rPr>
          <w:highlight w:val="white"/>
          <w:lang w:val="pt-BR"/>
        </w:rPr>
        <w:t>- Thành phần hồ sơ:</w:t>
      </w:r>
    </w:p>
    <w:p w:rsidR="00186E02" w:rsidRPr="00BC391A" w:rsidRDefault="00186E02" w:rsidP="00186E02">
      <w:pPr>
        <w:tabs>
          <w:tab w:val="left" w:pos="567"/>
        </w:tabs>
        <w:spacing w:before="80"/>
        <w:ind w:firstLine="567"/>
        <w:jc w:val="both"/>
        <w:rPr>
          <w:lang w:val="pt-BR"/>
        </w:rPr>
      </w:pPr>
      <w:r w:rsidRPr="00BC391A">
        <w:rPr>
          <w:lang w:val="pt-BR"/>
        </w:rPr>
        <w:t xml:space="preserve">+ Đơn đề nghị chấp thuận thiết kế kỹ thuật và phương án tổ chức giao thông của nút giao hoặc điểm đấu nối; Trong đó, cam kết tự di chuyển hoặc cải tạo nút giao và không đòi bồi thường khi ngành giao thông yêu cầu (bản chính). </w:t>
      </w:r>
    </w:p>
    <w:p w:rsidR="00186E02" w:rsidRPr="00BC391A" w:rsidRDefault="00186E02" w:rsidP="00186E02">
      <w:pPr>
        <w:tabs>
          <w:tab w:val="left" w:pos="567"/>
        </w:tabs>
        <w:spacing w:before="80"/>
        <w:ind w:firstLine="567"/>
        <w:jc w:val="both"/>
        <w:rPr>
          <w:lang w:val="pt-BR"/>
        </w:rPr>
      </w:pPr>
      <w:r w:rsidRPr="00BC391A">
        <w:rPr>
          <w:lang w:val="pt-BR"/>
        </w:rPr>
        <w:t>+ Quy hoạch các điểm đấu nối đã được UBND cấp huyện phê duyệt (bản sao có chứng thực), hoặc văn bản chấp thuận của UBND tỉnh cho phép đấu nối.</w:t>
      </w:r>
    </w:p>
    <w:p w:rsidR="00186E02" w:rsidRPr="00BC391A" w:rsidRDefault="00186E02" w:rsidP="00186E02">
      <w:pPr>
        <w:tabs>
          <w:tab w:val="left" w:pos="567"/>
        </w:tabs>
        <w:spacing w:before="80"/>
        <w:ind w:firstLine="567"/>
        <w:jc w:val="both"/>
        <w:rPr>
          <w:sz w:val="22"/>
          <w:szCs w:val="22"/>
          <w:lang w:val="pt-BR"/>
        </w:rPr>
      </w:pPr>
      <w:r w:rsidRPr="00BC391A">
        <w:rPr>
          <w:lang w:val="pt-BR"/>
        </w:rPr>
        <w:t>+ Thiết kế kỹ thuật và phương án tổ chức giao thông của nút giao (có biện pháp tổ chức thi công đảm bảo an toàn giao thông, do tổ chức Tư vấn được phép hành nghề trong lĩnh vực công trình đường bộ lập (bản chính)</w:t>
      </w:r>
    </w:p>
    <w:p w:rsidR="00186E02" w:rsidRPr="00BC391A" w:rsidRDefault="00186E02" w:rsidP="00186E02">
      <w:pPr>
        <w:tabs>
          <w:tab w:val="left" w:pos="567"/>
        </w:tabs>
        <w:spacing w:before="80"/>
        <w:ind w:firstLine="567"/>
        <w:jc w:val="both"/>
        <w:rPr>
          <w:lang w:val="pt-BR"/>
        </w:rPr>
      </w:pPr>
      <w:r w:rsidRPr="00BC391A">
        <w:rPr>
          <w:lang w:val="pt-BR"/>
        </w:rPr>
        <w:t xml:space="preserve">- Số lượng hồ sơ: 01 bộ    </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 xml:space="preserve">d) Thời hạn giải quyết: </w:t>
      </w:r>
      <w:r w:rsidRPr="00186E02">
        <w:rPr>
          <w:highlight w:val="white"/>
          <w:lang w:val="pt-BR"/>
        </w:rPr>
        <w:t>Không quá 10 ngày làm việc kể từ ngày nhận đủ hồ sơ hợp lệ</w:t>
      </w:r>
    </w:p>
    <w:p w:rsidR="00186E02" w:rsidRPr="00BC391A" w:rsidRDefault="00186E02" w:rsidP="00186E02">
      <w:pPr>
        <w:tabs>
          <w:tab w:val="left" w:pos="567"/>
        </w:tabs>
        <w:autoSpaceDE w:val="0"/>
        <w:autoSpaceDN w:val="0"/>
        <w:adjustRightInd w:val="0"/>
        <w:spacing w:before="80"/>
        <w:ind w:firstLine="567"/>
        <w:jc w:val="both"/>
        <w:rPr>
          <w:highlight w:val="white"/>
          <w:lang w:val="pt-BR"/>
        </w:rPr>
      </w:pPr>
      <w:r w:rsidRPr="00BC391A">
        <w:rPr>
          <w:b/>
          <w:bCs/>
          <w:highlight w:val="white"/>
          <w:lang w:val="pt-BR"/>
        </w:rPr>
        <w:t>e) Đối tượng thực hiện: </w:t>
      </w:r>
      <w:r w:rsidRPr="00BC391A">
        <w:rPr>
          <w:highlight w:val="white"/>
          <w:lang w:val="pt-BR"/>
        </w:rPr>
        <w:t>Cán bộ, công chức, viên chức quản lý theo quy định.</w:t>
      </w:r>
    </w:p>
    <w:p w:rsidR="00186E02" w:rsidRPr="00186E02" w:rsidRDefault="00186E02" w:rsidP="00186E02">
      <w:pPr>
        <w:tabs>
          <w:tab w:val="left" w:pos="567"/>
        </w:tabs>
        <w:spacing w:before="80"/>
        <w:ind w:firstLine="567"/>
        <w:jc w:val="both"/>
        <w:rPr>
          <w:lang w:val="pt-BR"/>
        </w:rPr>
      </w:pPr>
      <w:r w:rsidRPr="00186E02">
        <w:rPr>
          <w:b/>
          <w:bCs/>
          <w:highlight w:val="white"/>
          <w:lang w:val="pt-BR"/>
        </w:rPr>
        <w:t>g) Tên mẫu đơn, mẫu tờ khai:</w:t>
      </w:r>
      <w:r w:rsidRPr="00186E02">
        <w:rPr>
          <w:highlight w:val="white"/>
          <w:lang w:val="pt-BR"/>
        </w:rPr>
        <w:t xml:space="preserve">  </w:t>
      </w:r>
      <w:r w:rsidRPr="00186E02">
        <w:rPr>
          <w:lang w:val="pt-BR"/>
        </w:rPr>
        <w:t xml:space="preserve">Mẫu đơn tại Phụ lục 3 ban hành kèm theo </w:t>
      </w:r>
      <w:r w:rsidRPr="00186E02">
        <w:rPr>
          <w:iCs/>
          <w:lang w:val="pt-BR"/>
        </w:rPr>
        <w:t>Thông tư số 50/2015/TT-BGTVT ngày 23 tháng 9 năm 2015 của Bộ trưởng Bộ Giao thông vận tải</w:t>
      </w:r>
      <w:r w:rsidRPr="00186E02">
        <w:rPr>
          <w:lang w:val="pt-BR"/>
        </w:rPr>
        <w:t xml:space="preserve"> hướng dẫn thực hiện một số điều của Nghị định số 11/2010/NĐ-CP</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f) Cơ quan thực hiện thủ tục hành chính:</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highlight w:val="white"/>
          <w:lang w:val="pt-BR"/>
        </w:rPr>
        <w:lastRenderedPageBreak/>
        <w:t>- Cơ quan có thẩm quyền quyết định: UBND cấp huyện.</w:t>
      </w:r>
    </w:p>
    <w:p w:rsidR="00186E02" w:rsidRPr="00186E02" w:rsidRDefault="00186E02" w:rsidP="00186E02">
      <w:pPr>
        <w:tabs>
          <w:tab w:val="left" w:pos="567"/>
        </w:tabs>
        <w:spacing w:before="80"/>
        <w:ind w:firstLine="567"/>
        <w:jc w:val="both"/>
        <w:rPr>
          <w:lang w:val="pt-BR"/>
        </w:rPr>
      </w:pPr>
      <w:r w:rsidRPr="00186E02">
        <w:rPr>
          <w:lang w:val="pt-BR"/>
        </w:rPr>
        <w:t>- Cơ quan trực tiếp thực hiện thủ tục hành chính: Các phòng ban chuyên môn cấp huyện.</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h) Phí, lệ phí: </w:t>
      </w:r>
      <w:r w:rsidRPr="00186E02">
        <w:rPr>
          <w:bCs/>
          <w:highlight w:val="white"/>
          <w:lang w:val="pt-BR"/>
        </w:rPr>
        <w:t>Thông thu lệ phí</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i) Kết quả thực hiện thủ tục hành chính: </w:t>
      </w:r>
      <w:r w:rsidRPr="00186E02">
        <w:rPr>
          <w:bCs/>
          <w:highlight w:val="white"/>
          <w:lang w:val="pt-BR"/>
        </w:rPr>
        <w:t>Văn bản chấp thuận.</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j) Yêu cầu, điều kiện để thực hiện thủ tục hành chính: </w:t>
      </w:r>
      <w:r w:rsidRPr="00186E02">
        <w:rPr>
          <w:highlight w:val="white"/>
          <w:lang w:val="pt-BR"/>
        </w:rPr>
        <w:t>Tờ đơn phải điền đầy đủ các thông tin; thành phần hồ sơ phải đầy đủ như đã quy định.</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k) Căn cứ pháp lý thực hiện:</w:t>
      </w:r>
    </w:p>
    <w:p w:rsidR="00186E02" w:rsidRPr="00186E02" w:rsidRDefault="00186E02" w:rsidP="00186E02">
      <w:pPr>
        <w:shd w:val="clear" w:color="auto" w:fill="FFFFFF"/>
        <w:tabs>
          <w:tab w:val="left" w:pos="567"/>
        </w:tabs>
        <w:spacing w:before="80"/>
        <w:ind w:firstLine="567"/>
        <w:jc w:val="both"/>
        <w:rPr>
          <w:lang w:val="pt-BR"/>
        </w:rPr>
      </w:pPr>
      <w:r w:rsidRPr="00186E02">
        <w:rPr>
          <w:lang w:val="pt-BR"/>
        </w:rPr>
        <w:t>- Luật Giao thông đường bộ số 23/2008/QH12 ngày 13/11/2008;</w:t>
      </w:r>
    </w:p>
    <w:p w:rsidR="00186E02" w:rsidRPr="00186E02" w:rsidRDefault="00186E02" w:rsidP="00186E02">
      <w:pPr>
        <w:shd w:val="clear" w:color="auto" w:fill="FFFFFF"/>
        <w:tabs>
          <w:tab w:val="left" w:pos="567"/>
        </w:tabs>
        <w:spacing w:before="80"/>
        <w:ind w:firstLine="567"/>
        <w:jc w:val="both"/>
        <w:rPr>
          <w:lang w:val="pt-BR"/>
        </w:rPr>
      </w:pPr>
      <w:r w:rsidRPr="00186E02">
        <w:rPr>
          <w:lang w:val="pt-BR"/>
        </w:rPr>
        <w:t>- Nghị định số 11/2010/NĐ-CP ngày 24/02/2010 của Chính phủ quy định về quản lývà bảo vệ kết cấu hạ tầng giao thông đường bộ;</w:t>
      </w:r>
    </w:p>
    <w:p w:rsidR="00186E02" w:rsidRPr="00186E02" w:rsidRDefault="00186E02" w:rsidP="00186E02">
      <w:pPr>
        <w:shd w:val="clear" w:color="auto" w:fill="FFFFFF"/>
        <w:tabs>
          <w:tab w:val="left" w:pos="567"/>
        </w:tabs>
        <w:spacing w:before="80"/>
        <w:ind w:firstLine="567"/>
        <w:jc w:val="both"/>
        <w:rPr>
          <w:bCs/>
          <w:lang w:val="pt-BR" w:eastAsia="en-GB"/>
        </w:rPr>
      </w:pPr>
      <w:r w:rsidRPr="00186E02">
        <w:rPr>
          <w:lang w:val="pt-BR"/>
        </w:rPr>
        <w:t xml:space="preserve">- </w:t>
      </w:r>
      <w:r w:rsidRPr="00186E02">
        <w:rPr>
          <w:iCs/>
          <w:lang w:val="pt-BR"/>
        </w:rPr>
        <w:t>Thông tư số 50/2015/TT-BGTVT ngày 23 tháng 9 năm 2015 của Bộ trưởng Bộ Giao thông vận tải</w:t>
      </w:r>
      <w:r w:rsidRPr="00186E02">
        <w:rPr>
          <w:lang w:val="pt-BR"/>
        </w:rPr>
        <w:t xml:space="preserve"> hướng dẫn thực hiện một số điều của Nghị định số 11/2010/NĐ-CP</w:t>
      </w:r>
      <w:r w:rsidRPr="00186E02">
        <w:rPr>
          <w:bCs/>
          <w:lang w:val="pt-BR" w:eastAsia="en-GB"/>
        </w:rPr>
        <w:t>.</w:t>
      </w:r>
    </w:p>
    <w:p w:rsidR="00186E02" w:rsidRPr="00186E02" w:rsidRDefault="00186E02" w:rsidP="00186E02">
      <w:pPr>
        <w:tabs>
          <w:tab w:val="left" w:pos="567"/>
        </w:tabs>
        <w:autoSpaceDE w:val="0"/>
        <w:autoSpaceDN w:val="0"/>
        <w:adjustRightInd w:val="0"/>
        <w:spacing w:before="80"/>
        <w:ind w:firstLine="567"/>
        <w:rPr>
          <w:highlight w:val="white"/>
          <w:lang w:val="pt-BR"/>
        </w:rPr>
      </w:pPr>
      <w:r w:rsidRPr="00186E02">
        <w:rPr>
          <w:highlight w:val="white"/>
          <w:lang w:val="pt-BR"/>
        </w:rPr>
        <w:t>- Các văn bản Quy phạm pháp luật khác có liên quan.</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186E02">
        <w:rPr>
          <w:b/>
          <w:bCs/>
          <w:sz w:val="28"/>
          <w:szCs w:val="28"/>
          <w:lang w:val="pt-BR"/>
        </w:rPr>
        <w:t xml:space="preserve">2. </w:t>
      </w:r>
      <w:r w:rsidRPr="00BC391A">
        <w:rPr>
          <w:b/>
          <w:bCs/>
          <w:sz w:val="28"/>
          <w:szCs w:val="28"/>
          <w:lang w:val="vi-VN"/>
        </w:rPr>
        <w:t>Cấp phép thi công xây dựng công trình thiết yếu trong phạm vi bảo vệ kết cấu hạ tầng giao thông đường bộ đang khai thác</w:t>
      </w:r>
      <w:r w:rsidRPr="00186E02">
        <w:rPr>
          <w:b/>
          <w:bCs/>
          <w:sz w:val="28"/>
          <w:szCs w:val="28"/>
          <w:lang w:val="pt-BR"/>
        </w:rPr>
        <w:t>.</w:t>
      </w:r>
    </w:p>
    <w:p w:rsidR="00186E02" w:rsidRPr="00BC391A" w:rsidRDefault="00186E02" w:rsidP="00186E02">
      <w:pPr>
        <w:tabs>
          <w:tab w:val="left" w:pos="567"/>
        </w:tabs>
        <w:spacing w:before="80"/>
        <w:ind w:firstLine="567"/>
        <w:jc w:val="both"/>
        <w:rPr>
          <w:b/>
        </w:rPr>
      </w:pPr>
      <w:r w:rsidRPr="00BC391A">
        <w:rPr>
          <w:b/>
        </w:rPr>
        <w:t>a) Trình tự thực hiện:</w:t>
      </w:r>
    </w:p>
    <w:p w:rsidR="00186E02" w:rsidRPr="00BC391A" w:rsidRDefault="00186E02" w:rsidP="00186E02">
      <w:pPr>
        <w:tabs>
          <w:tab w:val="left" w:pos="567"/>
        </w:tabs>
        <w:spacing w:before="80"/>
        <w:ind w:firstLine="567"/>
        <w:jc w:val="both"/>
      </w:pPr>
      <w:r w:rsidRPr="00BC391A">
        <w:t>-</w:t>
      </w:r>
      <w:r w:rsidRPr="00BC391A">
        <w:rPr>
          <w:b/>
        </w:rPr>
        <w:t xml:space="preserve"> </w:t>
      </w:r>
      <w:r w:rsidRPr="00BC391A">
        <w:t xml:space="preserve">Bước 1: Người yêu cầu giải quyết thủ tục chuẩn bị đầy các giấy tờ </w:t>
      </w:r>
      <w:proofErr w:type="gramStart"/>
      <w:r w:rsidRPr="00BC391A">
        <w:t>theo</w:t>
      </w:r>
      <w:proofErr w:type="gramEnd"/>
      <w:r w:rsidRPr="00BC391A">
        <w:t xml:space="preserve"> thành phần và số lượng hồ sơ đã được quy định tại thủ tục này.</w:t>
      </w:r>
    </w:p>
    <w:p w:rsidR="00186E02" w:rsidRPr="00BC391A" w:rsidRDefault="00186E02" w:rsidP="00186E02">
      <w:pPr>
        <w:tabs>
          <w:tab w:val="left" w:pos="567"/>
        </w:tabs>
        <w:spacing w:before="80"/>
        <w:ind w:firstLine="567"/>
        <w:jc w:val="both"/>
      </w:pPr>
      <w:r w:rsidRPr="00BC391A">
        <w:t>- Bước 2: Nộp hồ sơ tại Bộ phận tiếp nhận và trả kết quả cấp huyện</w:t>
      </w:r>
      <w:r w:rsidRPr="00BC391A">
        <w:rPr>
          <w:i/>
        </w:rPr>
        <w:t>;</w:t>
      </w:r>
      <w:r w:rsidRPr="00BC391A">
        <w:t xml:space="preserve"> Công chức tiếp nhận hồ sơ có trách nhiệm hướng dẫn, kiểm tra tính pháp lý, tính đầy đủ nội dung hồ sơ; chuyển giao hồ sơ về Phòng chuyên môn cấp huyện.</w:t>
      </w:r>
    </w:p>
    <w:p w:rsidR="00186E02" w:rsidRPr="00BC391A" w:rsidRDefault="00186E02" w:rsidP="00186E02">
      <w:pPr>
        <w:tabs>
          <w:tab w:val="left" w:pos="567"/>
        </w:tabs>
        <w:spacing w:before="80"/>
        <w:ind w:firstLine="567"/>
        <w:jc w:val="both"/>
        <w:rPr>
          <w:i/>
        </w:rPr>
      </w:pPr>
      <w:r w:rsidRPr="00BC391A">
        <w:t>- Bước 3: Phòng chuyên môn cấp huyện tiếp nhận, giải quyết, nhập tình trạng giải quyết hồ sơ lên phần mềm quản lý, giao kết quả hồ sơ về Bộ phận tiếp nhận và trả kết quả</w:t>
      </w:r>
      <w:r w:rsidRPr="00BC391A">
        <w:rPr>
          <w:i/>
        </w:rPr>
        <w:t xml:space="preserve"> (giao và nhận kết quả hồ sơ thông qua nhân viên bưu điện).</w:t>
      </w:r>
    </w:p>
    <w:p w:rsidR="00186E02" w:rsidRPr="00BC391A" w:rsidRDefault="00186E02" w:rsidP="00186E02">
      <w:pPr>
        <w:tabs>
          <w:tab w:val="left" w:pos="567"/>
        </w:tabs>
        <w:spacing w:before="80"/>
        <w:ind w:firstLine="567"/>
        <w:jc w:val="both"/>
      </w:pPr>
      <w:r w:rsidRPr="00BC391A">
        <w:t xml:space="preserve">- Bước 4: Bộ phận tiếp nhận và trả kết quả có trách nhiệm giao trả kết quả trực tiếp </w:t>
      </w:r>
      <w:r w:rsidRPr="00BC391A">
        <w:rPr>
          <w:i/>
        </w:rPr>
        <w:t>(hoặc qua hệ thống bưu điện)</w:t>
      </w:r>
      <w:r w:rsidRPr="00BC391A">
        <w:t xml:space="preserve"> cho người có yêu cầu.</w:t>
      </w:r>
    </w:p>
    <w:p w:rsidR="00186E02" w:rsidRPr="00BC391A" w:rsidRDefault="00186E02" w:rsidP="00186E02">
      <w:pPr>
        <w:tabs>
          <w:tab w:val="left" w:pos="567"/>
        </w:tabs>
        <w:spacing w:before="80"/>
        <w:ind w:firstLine="567"/>
        <w:jc w:val="both"/>
      </w:pPr>
      <w:r w:rsidRPr="00BC391A">
        <w:rPr>
          <w:b/>
        </w:rPr>
        <w:t xml:space="preserve">b) Cách thức thực hiện: </w:t>
      </w:r>
      <w:r w:rsidRPr="00BC391A">
        <w:t>Nộp hồ sơ tại Bộ phận tiếp nhận và trả kết quả</w:t>
      </w:r>
      <w:r w:rsidRPr="00BC391A">
        <w:rPr>
          <w:lang w:val="vi-VN"/>
        </w:rPr>
        <w:t xml:space="preserve"> </w:t>
      </w:r>
      <w:r w:rsidRPr="00BC391A">
        <w:t>cấp huyện.</w:t>
      </w:r>
    </w:p>
    <w:p w:rsidR="00186E02" w:rsidRPr="00BC391A" w:rsidRDefault="00186E02" w:rsidP="00186E02">
      <w:pPr>
        <w:tabs>
          <w:tab w:val="left" w:pos="567"/>
        </w:tabs>
        <w:spacing w:before="80"/>
        <w:ind w:firstLine="567"/>
        <w:jc w:val="both"/>
      </w:pPr>
      <w:r w:rsidRPr="00BC391A">
        <w:rPr>
          <w:lang w:val="vi-VN"/>
        </w:rPr>
        <w:t>- Đ</w:t>
      </w:r>
      <w:r w:rsidRPr="00BC391A">
        <w:t>ố</w:t>
      </w:r>
      <w:r w:rsidRPr="00BC391A">
        <w:rPr>
          <w:lang w:val="vi-VN"/>
        </w:rPr>
        <w:t>i với trường hợp nộp trực tiếp: sau khi kiểm tra thành phần hồ sơ, nếu đúng quy định thì tiếp nhận hồ sơ; nếu không đúng quy định, hướng dẫn tổ chức, cá nhân hoàn thiện hồ sơ.</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vi-VN"/>
        </w:rPr>
      </w:pPr>
      <w:r w:rsidRPr="00BC391A">
        <w:rPr>
          <w:sz w:val="28"/>
          <w:szCs w:val="28"/>
          <w:lang w:val="vi-VN"/>
        </w:rPr>
        <w:t>- Đối với trường hợp nộp gián tiếp (qua hệ thống bưu chính hoặc bằng các hình thức phù hợp khác), cơ quan có thẩm quyền tiếp nhận hồ sơ. Trường hợp hồ sơ chưa đầy đủ theo quy định, chậm nhất sau 02 ngày làm việc kể từ ngày nhận hồ sơ phải có văn bản hướng dẫn cho tổ chức, cá nhân hoàn thiện.</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vi-VN"/>
        </w:rPr>
      </w:pPr>
      <w:r w:rsidRPr="00BC391A">
        <w:rPr>
          <w:sz w:val="28"/>
          <w:szCs w:val="28"/>
          <w:lang w:val="vi-VN"/>
        </w:rPr>
        <w:lastRenderedPageBreak/>
        <w:t>- Cơ quan có thẩm quyền giải quyết thủ tục tiến hành thẩm định hồ sơ, nếu đủ điều kiện, cấp Giấy phép thi công. Trường hợp không cấp phép, phải có văn bản trả lời và nêu rõ lý do.</w:t>
      </w:r>
    </w:p>
    <w:p w:rsidR="00186E02" w:rsidRPr="00BC391A" w:rsidRDefault="00186E02" w:rsidP="00186E02">
      <w:pPr>
        <w:tabs>
          <w:tab w:val="left" w:pos="567"/>
        </w:tabs>
        <w:autoSpaceDE w:val="0"/>
        <w:autoSpaceDN w:val="0"/>
        <w:adjustRightInd w:val="0"/>
        <w:spacing w:before="80"/>
        <w:ind w:firstLine="567"/>
        <w:jc w:val="both"/>
        <w:rPr>
          <w:highlight w:val="white"/>
          <w:lang w:val="pt-BR"/>
        </w:rPr>
      </w:pPr>
      <w:r w:rsidRPr="00BC391A">
        <w:rPr>
          <w:b/>
          <w:bCs/>
          <w:spacing w:val="2"/>
          <w:highlight w:val="white"/>
          <w:lang w:val="pt-BR"/>
        </w:rPr>
        <w:t>c) Thành phần, Số lượng hồ sơ:</w:t>
      </w:r>
    </w:p>
    <w:p w:rsidR="00186E02" w:rsidRPr="00BC391A" w:rsidRDefault="00186E02" w:rsidP="00186E02">
      <w:pPr>
        <w:tabs>
          <w:tab w:val="left" w:pos="567"/>
        </w:tabs>
        <w:autoSpaceDE w:val="0"/>
        <w:autoSpaceDN w:val="0"/>
        <w:adjustRightInd w:val="0"/>
        <w:spacing w:before="80"/>
        <w:ind w:firstLine="567"/>
        <w:jc w:val="both"/>
        <w:rPr>
          <w:highlight w:val="white"/>
          <w:lang w:val="pt-BR"/>
        </w:rPr>
      </w:pPr>
      <w:r w:rsidRPr="00BC391A">
        <w:rPr>
          <w:highlight w:val="white"/>
          <w:lang w:val="pt-BR"/>
        </w:rPr>
        <w:t>- Thành phần hồ sơ:</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186E02">
        <w:rPr>
          <w:sz w:val="28"/>
          <w:szCs w:val="28"/>
          <w:lang w:val="pt-BR"/>
        </w:rPr>
        <w:t>+</w:t>
      </w:r>
      <w:r w:rsidRPr="00BC391A">
        <w:rPr>
          <w:sz w:val="28"/>
          <w:szCs w:val="28"/>
          <w:lang w:val="vi-VN"/>
        </w:rPr>
        <w:t xml:space="preserve"> Đơn đề nghị cấp phép thi công công trình theo mẫu;</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186E02">
        <w:rPr>
          <w:sz w:val="28"/>
          <w:szCs w:val="28"/>
          <w:lang w:val="pt-BR"/>
        </w:rPr>
        <w:t>+</w:t>
      </w:r>
      <w:r w:rsidRPr="00BC391A">
        <w:rPr>
          <w:sz w:val="28"/>
          <w:szCs w:val="28"/>
          <w:lang w:val="vi-VN"/>
        </w:rPr>
        <w:t xml:space="preserve"> Văn bản chấp thuận xây dựng công trình thiết yếu của cơ quan có thẩm quyền;</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186E02">
        <w:rPr>
          <w:sz w:val="28"/>
          <w:szCs w:val="28"/>
          <w:lang w:val="pt-BR"/>
        </w:rPr>
        <w:t>+</w:t>
      </w:r>
      <w:r w:rsidRPr="00BC391A">
        <w:rPr>
          <w:sz w:val="28"/>
          <w:szCs w:val="28"/>
          <w:lang w:val="vi-VN"/>
        </w:rPr>
        <w:t xml:space="preserve"> 02 (hai) bộ hồ sơ bản vẽ thiết kế thi công và biện pháp tổ chức thi công đã được cơ quan có thẩm quyền phê duyệt (bản chính).</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BC391A">
        <w:rPr>
          <w:sz w:val="28"/>
          <w:szCs w:val="28"/>
          <w:lang w:val="vi-VN"/>
        </w:rPr>
        <w:t>+ Nội dung bản vẽ thiết kế thi công th</w:t>
      </w:r>
      <w:r w:rsidRPr="00186E02">
        <w:rPr>
          <w:sz w:val="28"/>
          <w:szCs w:val="28"/>
          <w:lang w:val="pt-BR"/>
        </w:rPr>
        <w:t>ể </w:t>
      </w:r>
      <w:r w:rsidRPr="00BC391A">
        <w:rPr>
          <w:sz w:val="28"/>
          <w:szCs w:val="28"/>
          <w:lang w:val="vi-VN"/>
        </w:rPr>
        <w:t>hiện:</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BC391A">
        <w:rPr>
          <w:sz w:val="28"/>
          <w:szCs w:val="28"/>
          <w:lang w:val="vi-VN"/>
        </w:rPr>
        <w:t>Quy mô công trình, hạng mục công trình thiết yếu trong phạm vi bảo vệ kết cấu hạ tầng giao thông đường bộ;</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BC391A">
        <w:rPr>
          <w:sz w:val="28"/>
          <w:szCs w:val="28"/>
          <w:lang w:val="vi-VN"/>
        </w:rPr>
        <w:t>Vị tr</w:t>
      </w:r>
      <w:r w:rsidRPr="00186E02">
        <w:rPr>
          <w:sz w:val="28"/>
          <w:szCs w:val="28"/>
          <w:lang w:val="pt-BR"/>
        </w:rPr>
        <w:t>í</w:t>
      </w:r>
      <w:r w:rsidRPr="00BC391A">
        <w:rPr>
          <w:sz w:val="28"/>
          <w:szCs w:val="28"/>
          <w:lang w:val="vi-VN"/>
        </w:rPr>
        <w:t>, lý trình đường bộ xây dựng công trình thiết yếu; kích thước công trình thiết yếu trên mặt bằng công trình đường bộ và trong phạm vi đất dành cho đường bộ; khoảng cách theo phương thẳng đứng từ công trình thiết yếu bên trên hoặc bên dưới đến bề mặt công trình đường bộ; khoảng cách theo phương ngang từ cột, tuyến đường dây, đường ống, bộ phận khác của công trình thiết yếu đến mép ngoài rãnh thoát nước dọc, mép mặt đường xe chạy hoặc mép ngoài cùng của mặt đường bộ.</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BC391A">
        <w:rPr>
          <w:sz w:val="28"/>
          <w:szCs w:val="28"/>
          <w:lang w:val="vi-VN"/>
        </w:rPr>
        <w:t>Đối với công trình thiết yếu xây dựng trong phạm vi dải phân cách giữa của đường bộ phải có thông tin về khoảng cách theo phương thẳng đứng từ công trình thiết yếu đến mặt đất, từ công trình thiết yếu đến mép ngoài dải phân cách giữa.</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BC391A">
        <w:rPr>
          <w:sz w:val="28"/>
          <w:szCs w:val="28"/>
          <w:lang w:val="vi-VN"/>
        </w:rPr>
        <w:t>Công trình thiết yếu xây lắp qua cầu, hầm hoặc các công trình đường bộ phức tạp khác phải có báo cáo kết quả thẩm tra thiết kế.</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BC391A">
        <w:rPr>
          <w:sz w:val="28"/>
          <w:szCs w:val="28"/>
          <w:lang w:val="vi-VN"/>
        </w:rPr>
        <w:t>+ Biện pháp tổ chức thi công th</w:t>
      </w:r>
      <w:r w:rsidRPr="00186E02">
        <w:rPr>
          <w:sz w:val="28"/>
          <w:szCs w:val="28"/>
          <w:lang w:val="pt-BR"/>
        </w:rPr>
        <w:t>ể </w:t>
      </w:r>
      <w:r w:rsidRPr="00BC391A">
        <w:rPr>
          <w:sz w:val="28"/>
          <w:szCs w:val="28"/>
          <w:lang w:val="vi-VN"/>
        </w:rPr>
        <w:t>hiện phương án thi công phương án bảo đảm an toàn trong thi công xây dựng, an toàn giao thông và tổ chức giao thông.</w:t>
      </w:r>
    </w:p>
    <w:p w:rsidR="00186E02" w:rsidRPr="00BC391A" w:rsidRDefault="00186E02" w:rsidP="00186E02">
      <w:pPr>
        <w:tabs>
          <w:tab w:val="left" w:pos="567"/>
        </w:tabs>
        <w:spacing w:before="80"/>
        <w:ind w:firstLine="567"/>
        <w:jc w:val="both"/>
        <w:rPr>
          <w:lang w:val="pt-BR"/>
        </w:rPr>
      </w:pPr>
      <w:r w:rsidRPr="00BC391A">
        <w:rPr>
          <w:lang w:val="pt-BR"/>
        </w:rPr>
        <w:t xml:space="preserve">- Số lượng hồ sơ: 02 bộ    </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 xml:space="preserve">d) Thời hạn giải quyết: </w:t>
      </w:r>
      <w:r w:rsidRPr="00186E02">
        <w:rPr>
          <w:highlight w:val="white"/>
          <w:lang w:val="pt-BR"/>
        </w:rPr>
        <w:t>Không quá 07 ngày làm việc kể từ ngày nhận đủ hồ sơ hợp lệ</w:t>
      </w:r>
    </w:p>
    <w:p w:rsidR="00186E02" w:rsidRPr="00BC391A" w:rsidRDefault="00186E02" w:rsidP="00186E02">
      <w:pPr>
        <w:tabs>
          <w:tab w:val="left" w:pos="567"/>
        </w:tabs>
        <w:autoSpaceDE w:val="0"/>
        <w:autoSpaceDN w:val="0"/>
        <w:adjustRightInd w:val="0"/>
        <w:spacing w:before="80"/>
        <w:ind w:firstLine="567"/>
        <w:jc w:val="both"/>
        <w:rPr>
          <w:highlight w:val="white"/>
          <w:u w:val="single"/>
          <w:lang w:val="pt-BR"/>
        </w:rPr>
      </w:pPr>
      <w:r w:rsidRPr="00BC391A">
        <w:rPr>
          <w:b/>
          <w:bCs/>
          <w:highlight w:val="white"/>
          <w:lang w:val="pt-BR"/>
        </w:rPr>
        <w:t>e) Đối tượng thực hiện: </w:t>
      </w:r>
      <w:r w:rsidRPr="00BC391A">
        <w:rPr>
          <w:highlight w:val="white"/>
          <w:lang w:val="pt-BR"/>
        </w:rPr>
        <w:t>Tổ chức, cá nhân.</w:t>
      </w:r>
    </w:p>
    <w:p w:rsidR="00186E02" w:rsidRPr="00186E02" w:rsidRDefault="00186E02" w:rsidP="00186E02">
      <w:pPr>
        <w:tabs>
          <w:tab w:val="left" w:pos="567"/>
        </w:tabs>
        <w:spacing w:before="80"/>
        <w:ind w:firstLine="567"/>
        <w:jc w:val="both"/>
        <w:rPr>
          <w:lang w:val="pt-BR"/>
        </w:rPr>
      </w:pPr>
      <w:r w:rsidRPr="00186E02">
        <w:rPr>
          <w:b/>
          <w:bCs/>
          <w:highlight w:val="white"/>
          <w:lang w:val="pt-BR"/>
        </w:rPr>
        <w:t>g) Tên mẫu đơn, mẫu tờ khai:</w:t>
      </w:r>
      <w:r w:rsidRPr="00186E02">
        <w:rPr>
          <w:highlight w:val="white"/>
          <w:lang w:val="pt-BR"/>
        </w:rPr>
        <w:t xml:space="preserve">  </w:t>
      </w:r>
      <w:r w:rsidRPr="00BC391A">
        <w:rPr>
          <w:lang w:val="vi-VN"/>
        </w:rPr>
        <w:t>Đơn đề nghị cấp phép thi công công trình.</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f) Cơ quan thực hiện thủ tục hành chính:</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highlight w:val="white"/>
          <w:lang w:val="pt-BR"/>
        </w:rPr>
        <w:t>- Cơ quan có thẩm quyền quyết định: UBND cấp huyện.</w:t>
      </w:r>
    </w:p>
    <w:p w:rsidR="00186E02" w:rsidRPr="00186E02" w:rsidRDefault="00186E02" w:rsidP="00186E02">
      <w:pPr>
        <w:tabs>
          <w:tab w:val="left" w:pos="567"/>
        </w:tabs>
        <w:spacing w:before="80"/>
        <w:ind w:firstLine="567"/>
        <w:jc w:val="both"/>
        <w:rPr>
          <w:lang w:val="pt-BR"/>
        </w:rPr>
      </w:pPr>
      <w:r w:rsidRPr="00186E02">
        <w:rPr>
          <w:lang w:val="pt-BR"/>
        </w:rPr>
        <w:t>- Cơ quan trực tiếp thực hiện thủ tục hành chính: Các phòng ban chuyên môn cấp huyện.</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h) Phí, lệ phí: </w:t>
      </w:r>
      <w:r w:rsidRPr="00186E02">
        <w:rPr>
          <w:bCs/>
          <w:highlight w:val="white"/>
          <w:lang w:val="pt-BR"/>
        </w:rPr>
        <w:t>Không thu lệ phí</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lastRenderedPageBreak/>
        <w:t>i) Kết quả thực hiện thủ tục hành chính: </w:t>
      </w:r>
      <w:r w:rsidRPr="00BC391A">
        <w:rPr>
          <w:lang w:val="vi-VN"/>
        </w:rPr>
        <w:t>Giấy phép thi công xây dựng công trình thiết yếu trong phạm vi bảo vệ kết cấu hạ tầng giao thông đường bộ.</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j) Yêu cầu, điều kiện để thực hiện thủ tục hành chính: </w:t>
      </w:r>
      <w:r w:rsidRPr="00186E02">
        <w:rPr>
          <w:highlight w:val="white"/>
          <w:lang w:val="pt-BR"/>
        </w:rPr>
        <w:t>Tờ đơn phải điền đầy đủ các thông tin; thành phần hồ sơ phải đầy đủ như đã quy định.</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k) Căn cứ pháp lý thực hiện:</w:t>
      </w:r>
    </w:p>
    <w:p w:rsidR="00186E02" w:rsidRPr="00186E02" w:rsidRDefault="00186E02" w:rsidP="00186E02">
      <w:pPr>
        <w:shd w:val="clear" w:color="auto" w:fill="FFFFFF"/>
        <w:tabs>
          <w:tab w:val="left" w:pos="567"/>
        </w:tabs>
        <w:spacing w:before="80"/>
        <w:ind w:firstLine="567"/>
        <w:jc w:val="both"/>
        <w:rPr>
          <w:lang w:val="pt-BR"/>
        </w:rPr>
      </w:pPr>
      <w:r w:rsidRPr="00186E02">
        <w:rPr>
          <w:lang w:val="pt-BR"/>
        </w:rPr>
        <w:t>- Luật Giao thông đường bộ số 23/2008/QH12 ngày 13/11/2008;</w:t>
      </w:r>
    </w:p>
    <w:p w:rsidR="00186E02" w:rsidRPr="00186E02" w:rsidRDefault="00186E02" w:rsidP="00186E02">
      <w:pPr>
        <w:shd w:val="clear" w:color="auto" w:fill="FFFFFF"/>
        <w:tabs>
          <w:tab w:val="left" w:pos="567"/>
        </w:tabs>
        <w:spacing w:before="80"/>
        <w:ind w:firstLine="567"/>
        <w:jc w:val="both"/>
        <w:rPr>
          <w:lang w:val="pt-BR"/>
        </w:rPr>
      </w:pPr>
      <w:r w:rsidRPr="00186E02">
        <w:rPr>
          <w:lang w:val="pt-BR"/>
        </w:rPr>
        <w:t>- Nghị định số 11/2010/NĐ-CP ngày 24/02/2010 của Chính phủ quy định về quản lývà bảo vệ kết cấu hạ tầng giao thông đường bộ;</w:t>
      </w:r>
    </w:p>
    <w:p w:rsidR="00186E02" w:rsidRPr="00186E02" w:rsidRDefault="00186E02" w:rsidP="00186E02">
      <w:pPr>
        <w:shd w:val="clear" w:color="auto" w:fill="FFFFFF"/>
        <w:tabs>
          <w:tab w:val="left" w:pos="567"/>
        </w:tabs>
        <w:spacing w:before="80"/>
        <w:ind w:firstLine="567"/>
        <w:jc w:val="both"/>
        <w:rPr>
          <w:bCs/>
          <w:lang w:val="pt-BR" w:eastAsia="en-GB"/>
        </w:rPr>
      </w:pPr>
      <w:r w:rsidRPr="00186E02">
        <w:rPr>
          <w:lang w:val="pt-BR"/>
        </w:rPr>
        <w:t xml:space="preserve">- </w:t>
      </w:r>
      <w:r w:rsidRPr="00186E02">
        <w:rPr>
          <w:iCs/>
          <w:lang w:val="pt-BR"/>
        </w:rPr>
        <w:t>Thông tư số 50/2015/TT-BGTVT ngày 23 tháng 9 năm 2015 của Bộ trưởng Bộ Giao thông vận tải</w:t>
      </w:r>
      <w:r w:rsidRPr="00186E02">
        <w:rPr>
          <w:lang w:val="pt-BR"/>
        </w:rPr>
        <w:t xml:space="preserve"> hướng dẫn thực hiện một số điều của Nghị định số 11/2010/NĐ-CP</w:t>
      </w:r>
      <w:r w:rsidRPr="00186E02">
        <w:rPr>
          <w:bCs/>
          <w:lang w:val="pt-BR" w:eastAsia="en-GB"/>
        </w:rPr>
        <w:t>.</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BC391A">
        <w:rPr>
          <w:sz w:val="28"/>
          <w:szCs w:val="28"/>
          <w:lang w:val="vi-VN"/>
        </w:rPr>
        <w:t>- Thông tư số </w:t>
      </w:r>
      <w:hyperlink r:id="rId6" w:tgtFrame="_blank" w:history="1">
        <w:r w:rsidRPr="00BC391A">
          <w:rPr>
            <w:rStyle w:val="Hyperlink"/>
            <w:color w:val="auto"/>
            <w:sz w:val="28"/>
            <w:szCs w:val="28"/>
            <w:lang w:val="vi-VN"/>
          </w:rPr>
          <w:t>35/2015/TT-BGTVT</w:t>
        </w:r>
      </w:hyperlink>
      <w:r w:rsidRPr="00BC391A">
        <w:rPr>
          <w:sz w:val="28"/>
          <w:szCs w:val="28"/>
          <w:lang w:val="vi-VN"/>
        </w:rPr>
        <w:t> ngày 09/10/2017 của Bộ trưởng Bộ Giao thông vận tải sửa đổi, bổ sung một số điều của Thông tư số </w:t>
      </w:r>
      <w:hyperlink r:id="rId7" w:tgtFrame="_blank" w:history="1">
        <w:r w:rsidRPr="00BC391A">
          <w:rPr>
            <w:rStyle w:val="Hyperlink"/>
            <w:color w:val="auto"/>
            <w:sz w:val="28"/>
            <w:szCs w:val="28"/>
            <w:lang w:val="vi-VN"/>
          </w:rPr>
          <w:t>50/2015/TT-BGTVT</w:t>
        </w:r>
      </w:hyperlink>
      <w:r w:rsidRPr="00BC391A">
        <w:rPr>
          <w:sz w:val="28"/>
          <w:szCs w:val="28"/>
          <w:lang w:val="vi-VN"/>
        </w:rPr>
        <w:t> ngày 23/9/2015 hướng dẫn thực hiện một số điều của Nghị định số </w:t>
      </w:r>
      <w:hyperlink r:id="rId8" w:tgtFrame="_blank" w:history="1">
        <w:r w:rsidRPr="00BC391A">
          <w:rPr>
            <w:rStyle w:val="Hyperlink"/>
            <w:color w:val="auto"/>
            <w:sz w:val="28"/>
            <w:szCs w:val="28"/>
            <w:lang w:val="vi-VN"/>
          </w:rPr>
          <w:t>11/2010/NĐ-CP</w:t>
        </w:r>
      </w:hyperlink>
      <w:r w:rsidRPr="00BC391A">
        <w:rPr>
          <w:sz w:val="28"/>
          <w:szCs w:val="28"/>
          <w:lang w:val="vi-VN"/>
        </w:rPr>
        <w:t xml:space="preserve"> ngày 24/02/2010 của Chính phủ về quản lý và bảo vệ kết cấu hạ tầng giao thông </w:t>
      </w:r>
      <w:r w:rsidRPr="00186E02">
        <w:rPr>
          <w:sz w:val="28"/>
          <w:szCs w:val="28"/>
          <w:lang w:val="pt-BR"/>
        </w:rPr>
        <w:t>đường bộ.</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186E02">
        <w:rPr>
          <w:sz w:val="28"/>
          <w:szCs w:val="28"/>
          <w:lang w:val="pt-BR"/>
        </w:rPr>
        <w:t>- Văn bản hợp nhất số 16/VBHN-BGTVT ngày 30/11/2017 của Bộ GTVT về Hướng dẫn một số điều của Nghị định số 11/2010/NĐ-CP ngày 24/02/2010 của Chính Phủ quy định về quản lý và bảo vệ kết cấu hạ tầng giao thông đường bộ.</w:t>
      </w:r>
    </w:p>
    <w:p w:rsidR="00186E02" w:rsidRPr="00186E02" w:rsidRDefault="00186E02" w:rsidP="00186E02">
      <w:pPr>
        <w:tabs>
          <w:tab w:val="left" w:pos="567"/>
        </w:tabs>
        <w:autoSpaceDE w:val="0"/>
        <w:autoSpaceDN w:val="0"/>
        <w:adjustRightInd w:val="0"/>
        <w:spacing w:before="80"/>
        <w:ind w:firstLine="567"/>
        <w:rPr>
          <w:highlight w:val="white"/>
          <w:lang w:val="pt-BR"/>
        </w:rPr>
      </w:pPr>
      <w:r w:rsidRPr="00186E02">
        <w:rPr>
          <w:highlight w:val="white"/>
          <w:lang w:val="pt-BR"/>
        </w:rPr>
        <w:t>- Các văn bản Quy phạm pháp luật khác có liên quan./.</w:t>
      </w:r>
    </w:p>
    <w:p w:rsidR="00186E02" w:rsidRPr="00186E02" w:rsidRDefault="00186E02" w:rsidP="00186E02">
      <w:pPr>
        <w:tabs>
          <w:tab w:val="left" w:pos="567"/>
        </w:tabs>
        <w:spacing w:before="80"/>
        <w:ind w:firstLine="567"/>
        <w:jc w:val="both"/>
        <w:rPr>
          <w:b/>
          <w:lang w:val="pt-BR"/>
        </w:rPr>
      </w:pPr>
      <w:r w:rsidRPr="00186E02">
        <w:rPr>
          <w:b/>
          <w:lang w:val="pt-BR"/>
        </w:rPr>
        <w:t>3. Cấp phép thi công nút giao dấu nối vào các tuyến đường cấp huyện quản lý:</w:t>
      </w:r>
    </w:p>
    <w:p w:rsidR="00186E02" w:rsidRPr="00BC391A" w:rsidRDefault="00186E02" w:rsidP="00186E02">
      <w:pPr>
        <w:tabs>
          <w:tab w:val="left" w:pos="567"/>
        </w:tabs>
        <w:spacing w:before="80"/>
        <w:ind w:firstLine="567"/>
        <w:jc w:val="both"/>
        <w:rPr>
          <w:b/>
        </w:rPr>
      </w:pPr>
      <w:r w:rsidRPr="00BC391A">
        <w:rPr>
          <w:b/>
        </w:rPr>
        <w:t>a) Trình tự thực hiện:</w:t>
      </w:r>
    </w:p>
    <w:p w:rsidR="00186E02" w:rsidRPr="00BC391A" w:rsidRDefault="00186E02" w:rsidP="00186E02">
      <w:pPr>
        <w:tabs>
          <w:tab w:val="left" w:pos="567"/>
        </w:tabs>
        <w:spacing w:before="80"/>
        <w:ind w:firstLine="567"/>
        <w:jc w:val="both"/>
      </w:pPr>
      <w:r w:rsidRPr="00BC391A">
        <w:t>-</w:t>
      </w:r>
      <w:r w:rsidRPr="00BC391A">
        <w:rPr>
          <w:b/>
        </w:rPr>
        <w:t xml:space="preserve"> </w:t>
      </w:r>
      <w:r w:rsidRPr="00BC391A">
        <w:t xml:space="preserve">Bước 1: Người yêu cầu giải quyết thủ tục chuẩn bị đầy các giấy tờ </w:t>
      </w:r>
      <w:proofErr w:type="gramStart"/>
      <w:r w:rsidRPr="00BC391A">
        <w:t>theo</w:t>
      </w:r>
      <w:proofErr w:type="gramEnd"/>
      <w:r w:rsidRPr="00BC391A">
        <w:t xml:space="preserve"> thành phần và số lượng hồ sơ đã được quy định tại thủ tục này.</w:t>
      </w:r>
    </w:p>
    <w:p w:rsidR="00186E02" w:rsidRPr="00BC391A" w:rsidRDefault="00186E02" w:rsidP="00186E02">
      <w:pPr>
        <w:tabs>
          <w:tab w:val="left" w:pos="567"/>
        </w:tabs>
        <w:spacing w:before="80"/>
        <w:ind w:firstLine="567"/>
        <w:jc w:val="both"/>
      </w:pPr>
      <w:r w:rsidRPr="00BC391A">
        <w:t xml:space="preserve">- Bước 2: Nộp hồ sơ tại Trung tâm hành chính công huyện </w:t>
      </w:r>
      <w:r w:rsidRPr="00BC391A">
        <w:rPr>
          <w:i/>
        </w:rPr>
        <w:t>(gọi là Trung tâm);</w:t>
      </w:r>
      <w:r w:rsidRPr="00BC391A">
        <w:t xml:space="preserve"> Công chức tiếp nhận hồ sơ có trách nhiệm hướng dẫn, kiểm tra tính pháp lý, tính đầy đủ nội dung hồ sơ; chuyển giao hồ sơ về các huyện.</w:t>
      </w:r>
    </w:p>
    <w:p w:rsidR="00186E02" w:rsidRPr="00BC391A" w:rsidRDefault="00186E02" w:rsidP="00186E02">
      <w:pPr>
        <w:tabs>
          <w:tab w:val="left" w:pos="567"/>
        </w:tabs>
        <w:spacing w:before="80"/>
        <w:ind w:firstLine="567"/>
        <w:jc w:val="both"/>
        <w:rPr>
          <w:i/>
        </w:rPr>
      </w:pPr>
      <w:r w:rsidRPr="00BC391A">
        <w:t xml:space="preserve">- Bước 3: Cấp huyện tiếp nhận, giải quyết, nhập tình trạng giải quyết hồ sơ lên phần mềm quản lý, giao kết quả hồ sơ về Trung tâm </w:t>
      </w:r>
      <w:r w:rsidRPr="00BC391A">
        <w:rPr>
          <w:i/>
        </w:rPr>
        <w:t>(việc giao và nhận kết quả hồ sơ thông qua nhân viên bưu điện).</w:t>
      </w:r>
    </w:p>
    <w:p w:rsidR="00186E02" w:rsidRPr="00BC391A" w:rsidRDefault="00186E02" w:rsidP="00186E02">
      <w:pPr>
        <w:tabs>
          <w:tab w:val="left" w:pos="567"/>
        </w:tabs>
        <w:spacing w:before="80"/>
        <w:ind w:firstLine="567"/>
        <w:jc w:val="both"/>
      </w:pPr>
      <w:r w:rsidRPr="00BC391A">
        <w:t xml:space="preserve">- Bước 4: Trung tâm có trách nhiệm giao trả kết quả trực tiệp </w:t>
      </w:r>
      <w:r w:rsidRPr="00BC391A">
        <w:rPr>
          <w:i/>
        </w:rPr>
        <w:t>(hoặc qua hệ thống bưu điện)</w:t>
      </w:r>
      <w:r w:rsidRPr="00BC391A">
        <w:t xml:space="preserve"> cho đương sự.</w:t>
      </w:r>
    </w:p>
    <w:p w:rsidR="00186E02" w:rsidRPr="00BC391A" w:rsidRDefault="00186E02" w:rsidP="00186E02">
      <w:pPr>
        <w:tabs>
          <w:tab w:val="left" w:pos="567"/>
        </w:tabs>
        <w:spacing w:before="80"/>
        <w:ind w:firstLine="567"/>
        <w:jc w:val="both"/>
        <w:rPr>
          <w:rFonts w:eastAsia="Times New Roman"/>
        </w:rPr>
      </w:pPr>
      <w:r w:rsidRPr="00BC391A">
        <w:rPr>
          <w:b/>
        </w:rPr>
        <w:t xml:space="preserve">b) Cách thức thực hiện: </w:t>
      </w:r>
      <w:r w:rsidRPr="00BC391A">
        <w:rPr>
          <w:rFonts w:eastAsia="Times New Roman"/>
        </w:rPr>
        <w:t xml:space="preserve">Nộp hồ sơ tại </w:t>
      </w:r>
      <w:r w:rsidRPr="00BC391A">
        <w:t xml:space="preserve">Trung tâm hành chính công cấp huyện </w:t>
      </w:r>
      <w:r w:rsidRPr="00BC391A">
        <w:rPr>
          <w:rFonts w:eastAsia="Times New Roman"/>
          <w:i/>
        </w:rPr>
        <w:t>(Địa chỉ: …..)</w:t>
      </w:r>
    </w:p>
    <w:p w:rsidR="00186E02" w:rsidRPr="00BC391A" w:rsidRDefault="00186E02" w:rsidP="00186E02">
      <w:pPr>
        <w:tabs>
          <w:tab w:val="left" w:pos="567"/>
        </w:tabs>
        <w:autoSpaceDE w:val="0"/>
        <w:autoSpaceDN w:val="0"/>
        <w:adjustRightInd w:val="0"/>
        <w:spacing w:before="80"/>
        <w:ind w:firstLine="567"/>
        <w:jc w:val="both"/>
        <w:rPr>
          <w:highlight w:val="white"/>
          <w:lang w:val="pt-BR"/>
        </w:rPr>
      </w:pPr>
      <w:r w:rsidRPr="00BC391A">
        <w:rPr>
          <w:b/>
          <w:bCs/>
          <w:spacing w:val="2"/>
          <w:highlight w:val="white"/>
          <w:lang w:val="pt-BR"/>
        </w:rPr>
        <w:t>c) Thành phần, Số lượng hồ sơ:</w:t>
      </w:r>
    </w:p>
    <w:p w:rsidR="00186E02" w:rsidRPr="00BC391A" w:rsidRDefault="00186E02" w:rsidP="00186E02">
      <w:pPr>
        <w:tabs>
          <w:tab w:val="left" w:pos="567"/>
        </w:tabs>
        <w:autoSpaceDE w:val="0"/>
        <w:autoSpaceDN w:val="0"/>
        <w:adjustRightInd w:val="0"/>
        <w:spacing w:before="80"/>
        <w:ind w:firstLine="567"/>
        <w:jc w:val="both"/>
        <w:rPr>
          <w:highlight w:val="white"/>
          <w:lang w:val="pt-BR"/>
        </w:rPr>
      </w:pPr>
      <w:r w:rsidRPr="00BC391A">
        <w:rPr>
          <w:highlight w:val="white"/>
          <w:lang w:val="pt-BR"/>
        </w:rPr>
        <w:t>- Thành phần hồ sơ:</w:t>
      </w:r>
    </w:p>
    <w:p w:rsidR="00186E02" w:rsidRPr="00BC391A" w:rsidRDefault="00186E02" w:rsidP="00186E02">
      <w:pPr>
        <w:tabs>
          <w:tab w:val="left" w:pos="567"/>
        </w:tabs>
        <w:spacing w:before="80"/>
        <w:ind w:firstLine="567"/>
        <w:jc w:val="both"/>
        <w:rPr>
          <w:lang w:val="pt-BR"/>
        </w:rPr>
      </w:pPr>
      <w:r w:rsidRPr="00BC391A">
        <w:rPr>
          <w:lang w:val="pt-BR"/>
        </w:rPr>
        <w:lastRenderedPageBreak/>
        <w:t>+ Đơn đề nghị cấp phép thi công đấu nối.</w:t>
      </w:r>
    </w:p>
    <w:p w:rsidR="00186E02" w:rsidRPr="00BC391A" w:rsidRDefault="00186E02" w:rsidP="00186E02">
      <w:pPr>
        <w:tabs>
          <w:tab w:val="left" w:pos="567"/>
        </w:tabs>
        <w:spacing w:before="80"/>
        <w:ind w:firstLine="567"/>
        <w:jc w:val="both"/>
        <w:rPr>
          <w:lang w:val="pt-BR"/>
        </w:rPr>
      </w:pPr>
      <w:r w:rsidRPr="00186E02">
        <w:rPr>
          <w:lang w:val="pt-BR"/>
        </w:rPr>
        <w:t>+ Văn bản Chấp thuận thiết kế và phương án tổ chức thi công nút giao đấu nối vào các tuyến đường tỉnh</w:t>
      </w:r>
      <w:r w:rsidRPr="00BC391A">
        <w:rPr>
          <w:lang w:val="pt-BR"/>
        </w:rPr>
        <w:t xml:space="preserve"> </w:t>
      </w:r>
      <w:r w:rsidRPr="00186E02">
        <w:rPr>
          <w:lang w:val="pt-BR"/>
        </w:rPr>
        <w:t>(bản sao có chứng thực hoặc bản sao kèm theo bản chính để đối chiếu);</w:t>
      </w:r>
    </w:p>
    <w:p w:rsidR="00186E02" w:rsidRPr="00BC391A" w:rsidRDefault="00186E02" w:rsidP="00186E02">
      <w:pPr>
        <w:tabs>
          <w:tab w:val="left" w:pos="567"/>
        </w:tabs>
        <w:spacing w:before="80"/>
        <w:ind w:firstLine="567"/>
        <w:jc w:val="both"/>
        <w:rPr>
          <w:lang w:val="pt-BR"/>
        </w:rPr>
      </w:pPr>
      <w:r w:rsidRPr="00BC391A">
        <w:rPr>
          <w:lang w:val="pt-BR"/>
        </w:rPr>
        <w:t>+ Hồ sơ thiết kế bản vẽ thi công, trong đó có biện pháp tổ chức thi công bảo đảm an toàn giao thông đã được cấp có thẩm quyền phê duyệt (bản chính)</w:t>
      </w:r>
    </w:p>
    <w:p w:rsidR="00186E02" w:rsidRPr="00BC391A" w:rsidRDefault="00186E02" w:rsidP="00186E02">
      <w:pPr>
        <w:tabs>
          <w:tab w:val="left" w:pos="567"/>
        </w:tabs>
        <w:spacing w:before="80"/>
        <w:ind w:firstLine="567"/>
        <w:jc w:val="both"/>
        <w:rPr>
          <w:lang w:val="pt-BR"/>
        </w:rPr>
      </w:pPr>
      <w:r w:rsidRPr="00BC391A">
        <w:rPr>
          <w:lang w:val="pt-BR"/>
        </w:rPr>
        <w:t xml:space="preserve">- Số lượng hồ sơ: 01 bộ    </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 xml:space="preserve">d) Thời hạn giải quyết: </w:t>
      </w:r>
      <w:r w:rsidRPr="00186E02">
        <w:rPr>
          <w:highlight w:val="white"/>
          <w:lang w:val="pt-BR"/>
        </w:rPr>
        <w:t>Không quá 07 ngày làm việc kể từ ngày nhận đủ hồ sơ hợp lệ</w:t>
      </w:r>
    </w:p>
    <w:p w:rsidR="00186E02" w:rsidRPr="00BC391A" w:rsidRDefault="00186E02" w:rsidP="00186E02">
      <w:pPr>
        <w:tabs>
          <w:tab w:val="left" w:pos="567"/>
        </w:tabs>
        <w:autoSpaceDE w:val="0"/>
        <w:autoSpaceDN w:val="0"/>
        <w:adjustRightInd w:val="0"/>
        <w:spacing w:before="80"/>
        <w:ind w:firstLine="567"/>
        <w:jc w:val="both"/>
        <w:rPr>
          <w:highlight w:val="white"/>
          <w:u w:val="single"/>
          <w:lang w:val="pt-BR"/>
        </w:rPr>
      </w:pPr>
      <w:r w:rsidRPr="00BC391A">
        <w:rPr>
          <w:b/>
          <w:bCs/>
          <w:highlight w:val="white"/>
          <w:lang w:val="pt-BR"/>
        </w:rPr>
        <w:t>e) Đối tượng thực hiện: </w:t>
      </w:r>
      <w:r w:rsidRPr="00BC391A">
        <w:rPr>
          <w:highlight w:val="white"/>
          <w:lang w:val="pt-BR"/>
        </w:rPr>
        <w:t>Cán bộ, công chức, viên chức quản lý theo quy định.</w:t>
      </w:r>
    </w:p>
    <w:p w:rsidR="00186E02" w:rsidRPr="00186E02" w:rsidRDefault="00186E02" w:rsidP="00186E02">
      <w:pPr>
        <w:tabs>
          <w:tab w:val="left" w:pos="567"/>
        </w:tabs>
        <w:spacing w:before="80"/>
        <w:ind w:firstLine="567"/>
        <w:jc w:val="both"/>
        <w:rPr>
          <w:lang w:val="pt-BR"/>
        </w:rPr>
      </w:pPr>
      <w:r w:rsidRPr="00186E02">
        <w:rPr>
          <w:b/>
          <w:bCs/>
          <w:highlight w:val="white"/>
          <w:lang w:val="pt-BR"/>
        </w:rPr>
        <w:t>g) Tên mẫu đơn, mẫu tờ khai:</w:t>
      </w:r>
      <w:r w:rsidRPr="00186E02">
        <w:rPr>
          <w:highlight w:val="white"/>
          <w:lang w:val="pt-BR"/>
        </w:rPr>
        <w:t xml:space="preserve">  </w:t>
      </w:r>
      <w:r w:rsidRPr="00186E02">
        <w:rPr>
          <w:lang w:val="pt-BR"/>
        </w:rPr>
        <w:t xml:space="preserve">Mẫu đơn tại Phụ lục 04 ban hành kèm theo </w:t>
      </w:r>
      <w:r w:rsidRPr="00186E02">
        <w:rPr>
          <w:iCs/>
          <w:lang w:val="pt-BR"/>
        </w:rPr>
        <w:t>Thông tư số 50/2015/TT-BGTVT ngày 23 tháng 9 năm 2015 của Bộ trưởng Bộ Giao thông vận tải</w:t>
      </w:r>
      <w:r w:rsidRPr="00186E02">
        <w:rPr>
          <w:lang w:val="pt-BR"/>
        </w:rPr>
        <w:t xml:space="preserve"> hướng dẫn thực hiện một số điều của Nghị định số 11/2010/NĐ-CP</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f) Cơ quan thực hiện thủ tục hành chính:</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highlight w:val="white"/>
          <w:lang w:val="pt-BR"/>
        </w:rPr>
        <w:t>- Cơ quan có thẩm quyền quyết định: UBND cấp huyện.</w:t>
      </w:r>
    </w:p>
    <w:p w:rsidR="00186E02" w:rsidRPr="00186E02" w:rsidRDefault="00186E02" w:rsidP="00186E02">
      <w:pPr>
        <w:tabs>
          <w:tab w:val="left" w:pos="567"/>
        </w:tabs>
        <w:spacing w:before="80"/>
        <w:ind w:firstLine="567"/>
        <w:jc w:val="both"/>
        <w:rPr>
          <w:lang w:val="pt-BR"/>
        </w:rPr>
      </w:pPr>
      <w:r w:rsidRPr="00186E02">
        <w:rPr>
          <w:lang w:val="pt-BR"/>
        </w:rPr>
        <w:t>- Cơ quan trực tiếp thực hiện thủ tục hành chính: Các phòng ban chuyên môn cấp huyện.</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h) Phí, lệ phí: </w:t>
      </w:r>
      <w:r w:rsidRPr="00186E02">
        <w:rPr>
          <w:bCs/>
          <w:highlight w:val="white"/>
          <w:lang w:val="pt-BR"/>
        </w:rPr>
        <w:t>Thông thu lệ phí</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i) Kết quả thực hiện thủ tục hành chính: </w:t>
      </w:r>
      <w:r w:rsidRPr="00186E02">
        <w:rPr>
          <w:bCs/>
          <w:highlight w:val="white"/>
          <w:lang w:val="pt-BR"/>
        </w:rPr>
        <w:t>Giấy phép thi công</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j) Yêu cầu, điều kiện để thực hiện thủ tục hành chính: </w:t>
      </w:r>
      <w:r w:rsidRPr="00186E02">
        <w:rPr>
          <w:highlight w:val="white"/>
          <w:lang w:val="pt-BR"/>
        </w:rPr>
        <w:t>Tờ đơn phải điền đầy đủ các thông tin; thành phần hồ sơ phải đầy đủ như đã quy định.</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k) Căn cứ pháp lý thực hiện:</w:t>
      </w:r>
    </w:p>
    <w:p w:rsidR="00186E02" w:rsidRPr="00186E02" w:rsidRDefault="00186E02" w:rsidP="00186E02">
      <w:pPr>
        <w:shd w:val="clear" w:color="auto" w:fill="FFFFFF"/>
        <w:tabs>
          <w:tab w:val="left" w:pos="567"/>
        </w:tabs>
        <w:spacing w:before="80"/>
        <w:ind w:firstLine="567"/>
        <w:jc w:val="both"/>
        <w:rPr>
          <w:lang w:val="pt-BR"/>
        </w:rPr>
      </w:pPr>
      <w:r w:rsidRPr="00186E02">
        <w:rPr>
          <w:lang w:val="pt-BR"/>
        </w:rPr>
        <w:t>- Luật Giao thông đường bộ số 23/2008/QH12 ngày 13/11/2008;</w:t>
      </w:r>
    </w:p>
    <w:p w:rsidR="00186E02" w:rsidRPr="00186E02" w:rsidRDefault="00186E02" w:rsidP="00186E02">
      <w:pPr>
        <w:shd w:val="clear" w:color="auto" w:fill="FFFFFF"/>
        <w:tabs>
          <w:tab w:val="left" w:pos="567"/>
        </w:tabs>
        <w:spacing w:before="80"/>
        <w:ind w:firstLine="567"/>
        <w:jc w:val="both"/>
        <w:rPr>
          <w:lang w:val="pt-BR"/>
        </w:rPr>
      </w:pPr>
      <w:r w:rsidRPr="00186E02">
        <w:rPr>
          <w:lang w:val="pt-BR"/>
        </w:rPr>
        <w:t>- Nghị định số 11/2010/NĐ-CP ngày 24/02/2010 của Chính phủ quy định về quản lývà bảo vệ kết cấu hạ tầng giao thông đường bộ;</w:t>
      </w:r>
    </w:p>
    <w:p w:rsidR="00186E02" w:rsidRPr="00186E02" w:rsidRDefault="00186E02" w:rsidP="00186E02">
      <w:pPr>
        <w:shd w:val="clear" w:color="auto" w:fill="FFFFFF"/>
        <w:tabs>
          <w:tab w:val="left" w:pos="567"/>
        </w:tabs>
        <w:spacing w:before="80"/>
        <w:ind w:firstLine="567"/>
        <w:jc w:val="both"/>
        <w:rPr>
          <w:bCs/>
          <w:lang w:val="pt-BR" w:eastAsia="en-GB"/>
        </w:rPr>
      </w:pPr>
      <w:r w:rsidRPr="00186E02">
        <w:rPr>
          <w:lang w:val="pt-BR"/>
        </w:rPr>
        <w:t xml:space="preserve">- </w:t>
      </w:r>
      <w:r w:rsidRPr="00186E02">
        <w:rPr>
          <w:iCs/>
          <w:lang w:val="pt-BR"/>
        </w:rPr>
        <w:t>Thông tư số 50/2015/TT-BGTVT ngày 23 tháng 9 năm 2015 của Bộ trưởng Bộ Giao thông vận tải</w:t>
      </w:r>
      <w:r w:rsidRPr="00186E02">
        <w:rPr>
          <w:lang w:val="pt-BR"/>
        </w:rPr>
        <w:t xml:space="preserve"> hướng dẫn thực hiện một số điều của Nghị định số 11/2010/NĐ-CP</w:t>
      </w:r>
      <w:r w:rsidRPr="00186E02">
        <w:rPr>
          <w:bCs/>
          <w:lang w:val="pt-BR" w:eastAsia="en-GB"/>
        </w:rPr>
        <w:t>.</w:t>
      </w:r>
    </w:p>
    <w:p w:rsidR="00186E02" w:rsidRPr="00186E02" w:rsidRDefault="00186E02" w:rsidP="00186E02">
      <w:pPr>
        <w:tabs>
          <w:tab w:val="left" w:pos="567"/>
        </w:tabs>
        <w:autoSpaceDE w:val="0"/>
        <w:autoSpaceDN w:val="0"/>
        <w:adjustRightInd w:val="0"/>
        <w:spacing w:before="80"/>
        <w:ind w:firstLine="567"/>
        <w:rPr>
          <w:highlight w:val="white"/>
          <w:lang w:val="pt-BR"/>
        </w:rPr>
      </w:pPr>
      <w:r w:rsidRPr="00186E02">
        <w:rPr>
          <w:highlight w:val="white"/>
          <w:lang w:val="pt-BR"/>
        </w:rPr>
        <w:t>- Các văn bản Quy phạm pháp luật khác có liên quan.</w:t>
      </w:r>
    </w:p>
    <w:p w:rsidR="00186E02" w:rsidRPr="00186E02" w:rsidRDefault="00186E02" w:rsidP="00186E02">
      <w:pPr>
        <w:pStyle w:val="NormalWeb"/>
        <w:shd w:val="clear" w:color="auto" w:fill="FFFFFF"/>
        <w:tabs>
          <w:tab w:val="left" w:pos="567"/>
        </w:tabs>
        <w:spacing w:before="80" w:beforeAutospacing="0" w:after="0" w:afterAutospacing="0"/>
        <w:ind w:firstLine="567"/>
        <w:rPr>
          <w:b/>
          <w:bCs/>
          <w:sz w:val="28"/>
          <w:szCs w:val="28"/>
          <w:lang w:val="pt-BR"/>
        </w:rPr>
      </w:pPr>
      <w:r w:rsidRPr="00186E02">
        <w:rPr>
          <w:b/>
          <w:bCs/>
          <w:sz w:val="28"/>
          <w:szCs w:val="28"/>
          <w:lang w:val="pt-BR"/>
        </w:rPr>
        <w:t>4</w:t>
      </w:r>
      <w:r w:rsidRPr="00BC391A">
        <w:rPr>
          <w:b/>
          <w:bCs/>
          <w:sz w:val="28"/>
          <w:szCs w:val="28"/>
          <w:lang w:val="vi-VN"/>
        </w:rPr>
        <w:t>. Chấp thuận xây dựng công trình thiết yếu trong phạm vi bảo v</w:t>
      </w:r>
      <w:r w:rsidRPr="00186E02">
        <w:rPr>
          <w:b/>
          <w:bCs/>
          <w:sz w:val="28"/>
          <w:szCs w:val="28"/>
          <w:lang w:val="pt-BR"/>
        </w:rPr>
        <w:t>ệ </w:t>
      </w:r>
      <w:r w:rsidRPr="00BC391A">
        <w:rPr>
          <w:b/>
          <w:bCs/>
          <w:sz w:val="28"/>
          <w:szCs w:val="28"/>
          <w:lang w:val="vi-VN"/>
        </w:rPr>
        <w:t>kết cấu hạ tầng giao thông đường bộ đang khai thác</w:t>
      </w:r>
    </w:p>
    <w:p w:rsidR="00186E02" w:rsidRPr="00BC391A" w:rsidRDefault="00186E02" w:rsidP="00186E02">
      <w:pPr>
        <w:tabs>
          <w:tab w:val="left" w:pos="567"/>
        </w:tabs>
        <w:spacing w:before="80"/>
        <w:ind w:firstLine="567"/>
        <w:jc w:val="both"/>
        <w:rPr>
          <w:b/>
        </w:rPr>
      </w:pPr>
      <w:r w:rsidRPr="00BC391A">
        <w:rPr>
          <w:b/>
        </w:rPr>
        <w:t>a) Trình tự thực hiện:</w:t>
      </w:r>
    </w:p>
    <w:p w:rsidR="00186E02" w:rsidRPr="00BC391A" w:rsidRDefault="00186E02" w:rsidP="00186E02">
      <w:pPr>
        <w:tabs>
          <w:tab w:val="left" w:pos="567"/>
        </w:tabs>
        <w:spacing w:before="80"/>
        <w:ind w:firstLine="567"/>
        <w:jc w:val="both"/>
      </w:pPr>
      <w:r w:rsidRPr="00BC391A">
        <w:t>-</w:t>
      </w:r>
      <w:r w:rsidRPr="00BC391A">
        <w:rPr>
          <w:b/>
        </w:rPr>
        <w:t xml:space="preserve"> </w:t>
      </w:r>
      <w:r w:rsidRPr="00BC391A">
        <w:t xml:space="preserve">Bước 1: Người yêu cầu giải quyết thủ tục chuẩn bị đầy các giấy tờ </w:t>
      </w:r>
      <w:proofErr w:type="gramStart"/>
      <w:r w:rsidRPr="00BC391A">
        <w:t>theo</w:t>
      </w:r>
      <w:proofErr w:type="gramEnd"/>
      <w:r w:rsidRPr="00BC391A">
        <w:t xml:space="preserve"> thành phần và số lượng hồ sơ đã được quy định tại thủ tục này.</w:t>
      </w:r>
    </w:p>
    <w:p w:rsidR="00186E02" w:rsidRPr="00BC391A" w:rsidRDefault="00186E02" w:rsidP="00186E02">
      <w:pPr>
        <w:tabs>
          <w:tab w:val="left" w:pos="567"/>
        </w:tabs>
        <w:spacing w:before="80"/>
        <w:ind w:firstLine="567"/>
        <w:jc w:val="both"/>
      </w:pPr>
      <w:r w:rsidRPr="00BC391A">
        <w:lastRenderedPageBreak/>
        <w:t>- Bước 2: Nộp hồ sơ tại Bộ phận tiếp nhận và trả kết quả cấp huyện. Công chức tiếp nhận hồ sơ có trách nhiệm hướng dẫn, kiểm tra tính pháp lý, tính đầy đủ nội dung hồ sơ; chuyển giao hồ sơ về Phòng chuyên môn cấp huyện.</w:t>
      </w:r>
    </w:p>
    <w:p w:rsidR="00186E02" w:rsidRPr="00BC391A" w:rsidRDefault="00186E02" w:rsidP="00186E02">
      <w:pPr>
        <w:tabs>
          <w:tab w:val="left" w:pos="567"/>
        </w:tabs>
        <w:spacing w:before="80"/>
        <w:ind w:firstLine="567"/>
        <w:jc w:val="both"/>
        <w:rPr>
          <w:i/>
        </w:rPr>
      </w:pPr>
      <w:r w:rsidRPr="00BC391A">
        <w:t>- Bước 3: Phòng chuyên môn cấp huyện tiếp nhận, giải quyết, nhập tình trạng giải quyết hồ sơ lên phần mềm quản lý, giao kết quả hồ sơ về Bộ phận tiếp nhận và trả kết quả</w:t>
      </w:r>
      <w:r w:rsidRPr="00BC391A">
        <w:rPr>
          <w:i/>
        </w:rPr>
        <w:t xml:space="preserve"> </w:t>
      </w:r>
      <w:proofErr w:type="gramStart"/>
      <w:r w:rsidRPr="00BC391A">
        <w:rPr>
          <w:i/>
        </w:rPr>
        <w:t>( giao</w:t>
      </w:r>
      <w:proofErr w:type="gramEnd"/>
      <w:r w:rsidRPr="00BC391A">
        <w:rPr>
          <w:i/>
        </w:rPr>
        <w:t xml:space="preserve"> và nhận kết quả hồ sơ thông qua nhân viên bưu điện).</w:t>
      </w:r>
    </w:p>
    <w:p w:rsidR="00186E02" w:rsidRPr="00BC391A" w:rsidRDefault="00186E02" w:rsidP="00186E02">
      <w:pPr>
        <w:tabs>
          <w:tab w:val="left" w:pos="567"/>
        </w:tabs>
        <w:spacing w:before="80"/>
        <w:ind w:firstLine="567"/>
        <w:jc w:val="both"/>
      </w:pPr>
      <w:r w:rsidRPr="00BC391A">
        <w:t xml:space="preserve">- Bước 4: Bộ phận tiếp nhận và trả kết quả có trách nhiệm giao trả kết quả trực tiếp </w:t>
      </w:r>
      <w:r w:rsidRPr="00BC391A">
        <w:rPr>
          <w:i/>
        </w:rPr>
        <w:t>(hoặc qua hệ thống bưu điện)</w:t>
      </w:r>
      <w:r w:rsidRPr="00BC391A">
        <w:t xml:space="preserve"> cho người có yêu cầu.</w:t>
      </w:r>
    </w:p>
    <w:p w:rsidR="00186E02" w:rsidRPr="00BC391A" w:rsidRDefault="00186E02" w:rsidP="00186E02">
      <w:pPr>
        <w:tabs>
          <w:tab w:val="left" w:pos="567"/>
        </w:tabs>
        <w:spacing w:before="80"/>
        <w:ind w:firstLine="567"/>
        <w:jc w:val="both"/>
        <w:rPr>
          <w:i/>
        </w:rPr>
      </w:pPr>
      <w:r w:rsidRPr="00BC391A">
        <w:rPr>
          <w:b/>
        </w:rPr>
        <w:t xml:space="preserve">b) Cách thức thực hiện: </w:t>
      </w:r>
      <w:r w:rsidRPr="00BC391A">
        <w:t>Nộp hồ sơ tại Bộ phận tiếp nhận và trả kết quả cấp huyện.</w:t>
      </w:r>
    </w:p>
    <w:p w:rsidR="00186E02" w:rsidRPr="00BC391A" w:rsidRDefault="00186E02" w:rsidP="00186E02">
      <w:pPr>
        <w:pStyle w:val="NormalWeb"/>
        <w:shd w:val="clear" w:color="auto" w:fill="FFFFFF"/>
        <w:tabs>
          <w:tab w:val="left" w:pos="567"/>
        </w:tabs>
        <w:spacing w:before="80" w:beforeAutospacing="0" w:after="0" w:afterAutospacing="0"/>
        <w:ind w:firstLine="567"/>
        <w:jc w:val="both"/>
        <w:rPr>
          <w:sz w:val="28"/>
          <w:szCs w:val="28"/>
        </w:rPr>
      </w:pPr>
      <w:r w:rsidRPr="00BC391A">
        <w:rPr>
          <w:sz w:val="28"/>
          <w:szCs w:val="28"/>
          <w:lang w:val="vi-VN"/>
        </w:rPr>
        <w:t>- Đối với trường hợp nộp trực tiếp: sau khi kiểm tra thành phần hồ sơ, nếu đúng quy định thì tiếp nhận hồ sơ; nếu không đúng quy định, hướng dẫn tổ chức, cá nhân hoàn thiện hồ sơ.</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vi-VN"/>
        </w:rPr>
      </w:pPr>
      <w:r w:rsidRPr="00BC391A">
        <w:rPr>
          <w:sz w:val="28"/>
          <w:szCs w:val="28"/>
          <w:lang w:val="vi-VN"/>
        </w:rPr>
        <w:t>- Đối với trường hợp nộp gián tiếp (qua hệ thống bưu chính hoặc bằng các hình thức phù hợp khác), cơ quan có thẩm quyền tiếp nhận hồ sơ. Trường hợp hồ sơ chưa đầy đủ theo quy định, chậm nhất sau 02 ngày làm việc kể từ ngày nhận hồ sơ phải có văn bản hướng dẫn cho tổ chức, cá nhân hoàn thiện.</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vi-VN"/>
        </w:rPr>
      </w:pPr>
      <w:r w:rsidRPr="00BC391A">
        <w:rPr>
          <w:sz w:val="28"/>
          <w:szCs w:val="28"/>
          <w:lang w:val="vi-VN"/>
        </w:rPr>
        <w:t>- Cơ quan có thẩm quyền giải quyết thủ tục tiến hành thẩm định hồ sơ, nếu đủ điều kiện, có văn bản chấp thuận. Trường hợp không chấp thuận, phải có văn bản trả lời và nêu rõ lý do.</w:t>
      </w:r>
    </w:p>
    <w:p w:rsidR="00186E02" w:rsidRPr="00BC391A" w:rsidRDefault="00186E02" w:rsidP="00186E02">
      <w:pPr>
        <w:tabs>
          <w:tab w:val="left" w:pos="567"/>
        </w:tabs>
        <w:autoSpaceDE w:val="0"/>
        <w:autoSpaceDN w:val="0"/>
        <w:adjustRightInd w:val="0"/>
        <w:spacing w:before="80"/>
        <w:ind w:firstLine="567"/>
        <w:jc w:val="both"/>
        <w:rPr>
          <w:highlight w:val="white"/>
          <w:lang w:val="pt-BR"/>
        </w:rPr>
      </w:pPr>
      <w:r w:rsidRPr="00BC391A">
        <w:rPr>
          <w:b/>
          <w:bCs/>
          <w:spacing w:val="2"/>
          <w:highlight w:val="white"/>
          <w:lang w:val="pt-BR"/>
        </w:rPr>
        <w:t>c) Thành phần, Số lượng hồ sơ:</w:t>
      </w:r>
    </w:p>
    <w:p w:rsidR="00186E02" w:rsidRPr="00BC391A" w:rsidRDefault="00186E02" w:rsidP="00186E02">
      <w:pPr>
        <w:tabs>
          <w:tab w:val="left" w:pos="567"/>
        </w:tabs>
        <w:autoSpaceDE w:val="0"/>
        <w:autoSpaceDN w:val="0"/>
        <w:adjustRightInd w:val="0"/>
        <w:spacing w:before="80"/>
        <w:ind w:firstLine="567"/>
        <w:jc w:val="both"/>
        <w:rPr>
          <w:highlight w:val="white"/>
          <w:lang w:val="pt-BR"/>
        </w:rPr>
      </w:pPr>
      <w:r w:rsidRPr="00BC391A">
        <w:rPr>
          <w:highlight w:val="white"/>
          <w:lang w:val="pt-BR"/>
        </w:rPr>
        <w:t>- Thành phần hồ sơ:</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186E02">
        <w:rPr>
          <w:sz w:val="28"/>
          <w:szCs w:val="28"/>
          <w:lang w:val="pt-BR"/>
        </w:rPr>
        <w:t>+</w:t>
      </w:r>
      <w:r w:rsidRPr="00BC391A">
        <w:rPr>
          <w:sz w:val="28"/>
          <w:szCs w:val="28"/>
          <w:lang w:val="vi-VN"/>
        </w:rPr>
        <w:t xml:space="preserve"> Đơn đề nghị xây dựng công trình thiết yếu trong phạm vi bảo vệ kết cấu hạ tầng giao thông đường bộ theo mẫu;</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186E02">
        <w:rPr>
          <w:sz w:val="28"/>
          <w:szCs w:val="28"/>
          <w:lang w:val="pt-BR"/>
        </w:rPr>
        <w:t>+</w:t>
      </w:r>
      <w:r w:rsidRPr="00BC391A">
        <w:rPr>
          <w:sz w:val="28"/>
          <w:szCs w:val="28"/>
          <w:lang w:val="vi-VN"/>
        </w:rPr>
        <w:t xml:space="preserve"> 01 (một) bộ hồ sơ, bản vẽ thiết kế của dự án đầu tư hoặc hồ sơ thiết kế kỹ thuật, thiết kế bản vẽ thi công công trình có đầy đủ các thông tin sau: vị trí, lý trình đường bộ xây dựng công trình thiết yếu; kích thước công trình thiết yếu trên mặt bằng công trình đường bộ và trong phạm v</w:t>
      </w:r>
      <w:r w:rsidRPr="00186E02">
        <w:rPr>
          <w:sz w:val="28"/>
          <w:szCs w:val="28"/>
          <w:lang w:val="pt-BR"/>
        </w:rPr>
        <w:t>i </w:t>
      </w:r>
      <w:r w:rsidRPr="00BC391A">
        <w:rPr>
          <w:sz w:val="28"/>
          <w:szCs w:val="28"/>
          <w:lang w:val="vi-VN"/>
        </w:rPr>
        <w:t>đất dành cho đường bộ; khoảng cách theo phương thẳng đứng từ công trình thiết yếu bên trên hoặc bên dưới đến bề mặt công trình đường bộ; khoảng cách theo phương ngang từ cột, tuyến đường dây, đường ống, bộ phận khác của công trình thiết yếu đến mép ngoài rãnh thoát nước dọc, mép mặt đường xe chạy hoặc mép ngoài cùng của mặt đường bộ.</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186E02">
        <w:rPr>
          <w:sz w:val="28"/>
          <w:szCs w:val="28"/>
          <w:lang w:val="pt-BR"/>
        </w:rPr>
        <w:t xml:space="preserve">+ </w:t>
      </w:r>
      <w:r w:rsidRPr="00BC391A">
        <w:rPr>
          <w:sz w:val="28"/>
          <w:szCs w:val="28"/>
          <w:lang w:val="vi-VN"/>
        </w:rPr>
        <w:t>Đối với công trình thiết yếu xây dựng trong phạm vi dải phân cách giữa của đường bộ phải có thông tin về khoảng cách theo phương thẳng đứng từ công trình thiết yếu đến mặt đất, từ công trình thiết yếu đến mép ngoài dải phân cách giữa.</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186E02">
        <w:rPr>
          <w:sz w:val="28"/>
          <w:szCs w:val="28"/>
          <w:lang w:val="pt-BR"/>
        </w:rPr>
        <w:t xml:space="preserve">+ </w:t>
      </w:r>
      <w:r w:rsidRPr="00BC391A">
        <w:rPr>
          <w:sz w:val="28"/>
          <w:szCs w:val="28"/>
          <w:lang w:val="vi-VN"/>
        </w:rPr>
        <w:t>Công trình thiết yếu xây l</w:t>
      </w:r>
      <w:r w:rsidRPr="00186E02">
        <w:rPr>
          <w:sz w:val="28"/>
          <w:szCs w:val="28"/>
          <w:lang w:val="pt-BR"/>
        </w:rPr>
        <w:t>ắ</w:t>
      </w:r>
      <w:r w:rsidRPr="00BC391A">
        <w:rPr>
          <w:sz w:val="28"/>
          <w:szCs w:val="28"/>
          <w:lang w:val="vi-VN"/>
        </w:rPr>
        <w:t>p qua cầu, hầm hoặc các công trình đường bộ phức tạp khác phải có báo cáo kết quả th</w:t>
      </w:r>
      <w:r w:rsidRPr="00186E02">
        <w:rPr>
          <w:sz w:val="28"/>
          <w:szCs w:val="28"/>
          <w:lang w:val="pt-BR"/>
        </w:rPr>
        <w:t>ẩ</w:t>
      </w:r>
      <w:r w:rsidRPr="00BC391A">
        <w:rPr>
          <w:sz w:val="28"/>
          <w:szCs w:val="28"/>
          <w:lang w:val="vi-VN"/>
        </w:rPr>
        <w:t>m tra thiết kế.</w:t>
      </w:r>
    </w:p>
    <w:p w:rsidR="00186E02" w:rsidRPr="00BC391A" w:rsidRDefault="00186E02" w:rsidP="00186E02">
      <w:pPr>
        <w:tabs>
          <w:tab w:val="left" w:pos="567"/>
        </w:tabs>
        <w:spacing w:before="80"/>
        <w:ind w:firstLine="567"/>
        <w:jc w:val="both"/>
        <w:rPr>
          <w:lang w:val="pt-BR"/>
        </w:rPr>
      </w:pPr>
      <w:r w:rsidRPr="00BC391A">
        <w:rPr>
          <w:lang w:val="pt-BR"/>
        </w:rPr>
        <w:lastRenderedPageBreak/>
        <w:t xml:space="preserve">+ Bản cam kết (của chủ công trình) di chuyển hoặc cải tạo công trình đúng tiến độ theo yêu cầu của cơ quan quản lý đường bộ có thẩm quyền; Không được yêu cầu bồi thường và phải chịu hoàn toàn trách nhiệm kinh phí liên quan. </w:t>
      </w:r>
    </w:p>
    <w:p w:rsidR="00186E02" w:rsidRPr="00BC391A" w:rsidRDefault="00186E02" w:rsidP="00186E02">
      <w:pPr>
        <w:tabs>
          <w:tab w:val="left" w:pos="567"/>
        </w:tabs>
        <w:spacing w:before="80"/>
        <w:ind w:firstLine="567"/>
        <w:jc w:val="both"/>
        <w:rPr>
          <w:lang w:val="pt-BR"/>
        </w:rPr>
      </w:pPr>
      <w:r w:rsidRPr="00BC391A">
        <w:rPr>
          <w:lang w:val="pt-BR"/>
        </w:rPr>
        <w:t xml:space="preserve">- Số lượng hồ sơ: 01 bộ    </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 xml:space="preserve">d) Thời hạn giải quyết: </w:t>
      </w:r>
      <w:r w:rsidRPr="00186E02">
        <w:rPr>
          <w:highlight w:val="white"/>
          <w:lang w:val="pt-BR"/>
        </w:rPr>
        <w:t>Không quá 07 ngày làm việc kể từ ngày nhận đủ hồ sơ hợp lệ</w:t>
      </w:r>
    </w:p>
    <w:p w:rsidR="00186E02" w:rsidRPr="00BC391A" w:rsidRDefault="00186E02" w:rsidP="00186E02">
      <w:pPr>
        <w:tabs>
          <w:tab w:val="left" w:pos="567"/>
        </w:tabs>
        <w:autoSpaceDE w:val="0"/>
        <w:autoSpaceDN w:val="0"/>
        <w:adjustRightInd w:val="0"/>
        <w:spacing w:before="80"/>
        <w:ind w:firstLine="567"/>
        <w:jc w:val="both"/>
        <w:rPr>
          <w:highlight w:val="white"/>
          <w:u w:val="single"/>
          <w:lang w:val="pt-BR"/>
        </w:rPr>
      </w:pPr>
      <w:r w:rsidRPr="00BC391A">
        <w:rPr>
          <w:b/>
          <w:bCs/>
          <w:highlight w:val="white"/>
          <w:lang w:val="pt-BR"/>
        </w:rPr>
        <w:t>e) Đối tượng thực hiện: </w:t>
      </w:r>
      <w:r w:rsidRPr="00BC391A">
        <w:rPr>
          <w:highlight w:val="white"/>
          <w:lang w:val="pt-BR"/>
        </w:rPr>
        <w:t>Tổ chức, cá nhân</w:t>
      </w:r>
    </w:p>
    <w:p w:rsidR="00186E02" w:rsidRPr="00186E02" w:rsidRDefault="00186E02" w:rsidP="00186E02">
      <w:pPr>
        <w:tabs>
          <w:tab w:val="left" w:pos="567"/>
        </w:tabs>
        <w:spacing w:before="80"/>
        <w:ind w:firstLine="567"/>
        <w:jc w:val="both"/>
        <w:rPr>
          <w:lang w:val="pt-BR"/>
        </w:rPr>
      </w:pPr>
      <w:r w:rsidRPr="00186E02">
        <w:rPr>
          <w:b/>
          <w:bCs/>
          <w:highlight w:val="white"/>
          <w:lang w:val="pt-BR"/>
        </w:rPr>
        <w:t>g) Tên mẫu đơn, mẫu tờ khai:</w:t>
      </w:r>
      <w:r w:rsidRPr="00186E02">
        <w:rPr>
          <w:highlight w:val="white"/>
          <w:lang w:val="pt-BR"/>
        </w:rPr>
        <w:t xml:space="preserve">  </w:t>
      </w:r>
      <w:r w:rsidRPr="00BC391A">
        <w:rPr>
          <w:lang w:val="vi-VN"/>
        </w:rPr>
        <w:t>Đơn đề nghị xây dựng công trình thiết yếu trong phạm vi bảo vệ kết cấu hạ tầng giao thông đường bộ.</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f) Cơ quan thực hiện thủ tục hành chính:</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highlight w:val="white"/>
          <w:lang w:val="pt-BR"/>
        </w:rPr>
        <w:t>- Cơ quan có thẩm quyền quyết định: UBND cấp huyện.</w:t>
      </w:r>
    </w:p>
    <w:p w:rsidR="00186E02" w:rsidRPr="00186E02" w:rsidRDefault="00186E02" w:rsidP="00186E02">
      <w:pPr>
        <w:tabs>
          <w:tab w:val="left" w:pos="567"/>
        </w:tabs>
        <w:spacing w:before="80"/>
        <w:ind w:firstLine="567"/>
        <w:jc w:val="both"/>
        <w:rPr>
          <w:lang w:val="pt-BR"/>
        </w:rPr>
      </w:pPr>
      <w:r w:rsidRPr="00186E02">
        <w:rPr>
          <w:lang w:val="pt-BR"/>
        </w:rPr>
        <w:t>- Cơ quan trực tiếp thực hiện thủ tục hành chính: Các phòng ban chuyên môn cấp huyện.</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h) Phí, lệ phí: </w:t>
      </w:r>
      <w:r w:rsidRPr="00186E02">
        <w:rPr>
          <w:bCs/>
          <w:highlight w:val="white"/>
          <w:lang w:val="pt-BR"/>
        </w:rPr>
        <w:t>Không thu lệ phí</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i) Kết quả thực hiện thủ tục hành chính: </w:t>
      </w:r>
      <w:r w:rsidRPr="00BC391A">
        <w:rPr>
          <w:lang w:val="vi-VN"/>
        </w:rPr>
        <w:t>Văn bản chấp thuận xây dựng công trình thiết yếu trong phạm vi bảo vệ kết cấu hạ tầng giao thông đường bộ.</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j) Yêu cầu, điều kiện để thực hiện thủ tục hành chính: </w:t>
      </w:r>
      <w:r w:rsidRPr="00186E02">
        <w:rPr>
          <w:highlight w:val="white"/>
          <w:lang w:val="pt-BR"/>
        </w:rPr>
        <w:t>Tờ đơn phải điền đầy đủ các thông tin; thành phần hồ sơ phải đầy đủ như đã quy định.</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k) Căn cứ pháp lý thực hiện:</w:t>
      </w:r>
    </w:p>
    <w:p w:rsidR="00186E02" w:rsidRPr="00186E02" w:rsidRDefault="00186E02" w:rsidP="00186E02">
      <w:pPr>
        <w:shd w:val="clear" w:color="auto" w:fill="FFFFFF"/>
        <w:tabs>
          <w:tab w:val="left" w:pos="567"/>
        </w:tabs>
        <w:spacing w:before="80"/>
        <w:ind w:firstLine="567"/>
        <w:jc w:val="both"/>
        <w:rPr>
          <w:lang w:val="pt-BR"/>
        </w:rPr>
      </w:pPr>
      <w:r w:rsidRPr="00186E02">
        <w:rPr>
          <w:lang w:val="pt-BR"/>
        </w:rPr>
        <w:t>- Luật Giao thông đường bộ số 23/2008/QH12 ngày 13/11/2008;</w:t>
      </w:r>
    </w:p>
    <w:p w:rsidR="00186E02" w:rsidRPr="00186E02" w:rsidRDefault="00186E02" w:rsidP="00186E02">
      <w:pPr>
        <w:shd w:val="clear" w:color="auto" w:fill="FFFFFF"/>
        <w:tabs>
          <w:tab w:val="left" w:pos="567"/>
        </w:tabs>
        <w:spacing w:before="80"/>
        <w:ind w:firstLine="567"/>
        <w:jc w:val="both"/>
        <w:rPr>
          <w:lang w:val="pt-BR"/>
        </w:rPr>
      </w:pPr>
      <w:r w:rsidRPr="00186E02">
        <w:rPr>
          <w:lang w:val="pt-BR"/>
        </w:rPr>
        <w:t>- Nghị định số 11/2010/NĐ-CP ngày 24/02/2010 của Chính phủ quy định về quản lývà bảo vệ kết cấu hạ tầng giao thông đường bộ;</w:t>
      </w:r>
    </w:p>
    <w:p w:rsidR="00186E02" w:rsidRPr="00186E02" w:rsidRDefault="00186E02" w:rsidP="00186E02">
      <w:pPr>
        <w:shd w:val="clear" w:color="auto" w:fill="FFFFFF"/>
        <w:tabs>
          <w:tab w:val="left" w:pos="567"/>
        </w:tabs>
        <w:spacing w:before="80"/>
        <w:ind w:firstLine="567"/>
        <w:jc w:val="both"/>
        <w:rPr>
          <w:bCs/>
          <w:lang w:val="pt-BR" w:eastAsia="en-GB"/>
        </w:rPr>
      </w:pPr>
      <w:r w:rsidRPr="00186E02">
        <w:rPr>
          <w:lang w:val="pt-BR"/>
        </w:rPr>
        <w:t xml:space="preserve">- </w:t>
      </w:r>
      <w:r w:rsidRPr="00186E02">
        <w:rPr>
          <w:iCs/>
          <w:lang w:val="pt-BR"/>
        </w:rPr>
        <w:t>Thông tư số 50/2015/TT-BGTVT ngày 23 tháng 9 năm 2015 của Bộ trưởng Bộ Giao thông vận tải</w:t>
      </w:r>
      <w:r w:rsidRPr="00186E02">
        <w:rPr>
          <w:lang w:val="pt-BR"/>
        </w:rPr>
        <w:t xml:space="preserve"> hướng dẫn thực hiện một số điều của Nghị định số 11/2010/NĐ-CP</w:t>
      </w:r>
      <w:r w:rsidRPr="00186E02">
        <w:rPr>
          <w:bCs/>
          <w:lang w:val="pt-BR" w:eastAsia="en-GB"/>
        </w:rPr>
        <w:t>.</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BC391A">
        <w:rPr>
          <w:sz w:val="28"/>
          <w:szCs w:val="28"/>
          <w:lang w:val="vi-VN"/>
        </w:rPr>
        <w:t>- Thông tư số </w:t>
      </w:r>
      <w:hyperlink r:id="rId9" w:tgtFrame="_blank" w:history="1">
        <w:r w:rsidRPr="00BC391A">
          <w:rPr>
            <w:rStyle w:val="Hyperlink"/>
            <w:color w:val="auto"/>
            <w:sz w:val="28"/>
            <w:szCs w:val="28"/>
            <w:lang w:val="vi-VN"/>
          </w:rPr>
          <w:t>35/2015/TT-BGTVT</w:t>
        </w:r>
      </w:hyperlink>
      <w:r w:rsidRPr="00BC391A">
        <w:rPr>
          <w:sz w:val="28"/>
          <w:szCs w:val="28"/>
          <w:lang w:val="vi-VN"/>
        </w:rPr>
        <w:t> ngày 09/10/2017 của Bộ trưởng Bộ Giao thông vận tải sửa đổi, bổ sung một số điều của Thông tư số </w:t>
      </w:r>
      <w:hyperlink r:id="rId10" w:tgtFrame="_blank" w:history="1">
        <w:r w:rsidRPr="00BC391A">
          <w:rPr>
            <w:rStyle w:val="Hyperlink"/>
            <w:color w:val="auto"/>
            <w:sz w:val="28"/>
            <w:szCs w:val="28"/>
            <w:lang w:val="vi-VN"/>
          </w:rPr>
          <w:t>50/2015/TT-BGTVT</w:t>
        </w:r>
      </w:hyperlink>
      <w:r w:rsidRPr="00BC391A">
        <w:rPr>
          <w:sz w:val="28"/>
          <w:szCs w:val="28"/>
          <w:lang w:val="vi-VN"/>
        </w:rPr>
        <w:t> ngày 23/9/2015 hướng dẫn thực hiện một số điều của Nghị định số </w:t>
      </w:r>
      <w:hyperlink r:id="rId11" w:tgtFrame="_blank" w:history="1">
        <w:r w:rsidRPr="00BC391A">
          <w:rPr>
            <w:rStyle w:val="Hyperlink"/>
            <w:color w:val="auto"/>
            <w:sz w:val="28"/>
            <w:szCs w:val="28"/>
            <w:lang w:val="vi-VN"/>
          </w:rPr>
          <w:t>11/2010/NĐ-CP</w:t>
        </w:r>
      </w:hyperlink>
      <w:r w:rsidRPr="00BC391A">
        <w:rPr>
          <w:sz w:val="28"/>
          <w:szCs w:val="28"/>
          <w:lang w:val="vi-VN"/>
        </w:rPr>
        <w:t xml:space="preserve"> ngày 24/02/2010 của Chính phủ về quản lý và bảo vệ kết cấu hạ tầng giao thông </w:t>
      </w:r>
      <w:r w:rsidRPr="00186E02">
        <w:rPr>
          <w:sz w:val="28"/>
          <w:szCs w:val="28"/>
          <w:lang w:val="pt-BR"/>
        </w:rPr>
        <w:t>đường bộ.</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186E02">
        <w:rPr>
          <w:sz w:val="28"/>
          <w:szCs w:val="28"/>
          <w:lang w:val="pt-BR"/>
        </w:rPr>
        <w:t>- Văn bản hợp nhất số 16/VBHN-BGTVT ngày 30/11/2017 của Bộ GTVT về Hướng dẫn một số điều của Nghị định số 11/2010/NĐ-CP ngày 24/02/2010 của Chính Phủ quy định về quản lý và bảo vệ kết cấu hạ tầng giao thông đường bộ.</w:t>
      </w:r>
    </w:p>
    <w:p w:rsidR="00186E02" w:rsidRPr="00186E02" w:rsidRDefault="00186E02" w:rsidP="00186E02">
      <w:pPr>
        <w:tabs>
          <w:tab w:val="left" w:pos="567"/>
        </w:tabs>
        <w:autoSpaceDE w:val="0"/>
        <w:autoSpaceDN w:val="0"/>
        <w:adjustRightInd w:val="0"/>
        <w:spacing w:before="80"/>
        <w:ind w:firstLine="567"/>
        <w:rPr>
          <w:highlight w:val="white"/>
          <w:lang w:val="pt-BR"/>
        </w:rPr>
      </w:pPr>
      <w:r w:rsidRPr="00186E02">
        <w:rPr>
          <w:highlight w:val="white"/>
          <w:lang w:val="pt-BR"/>
        </w:rPr>
        <w:t>- Các văn bản Quy phạm pháp luật khác có liên quan./.</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bCs/>
          <w:sz w:val="28"/>
          <w:szCs w:val="28"/>
          <w:lang w:val="pt-BR"/>
        </w:rPr>
      </w:pPr>
      <w:r w:rsidRPr="00186E02">
        <w:rPr>
          <w:b/>
          <w:bCs/>
          <w:sz w:val="28"/>
          <w:szCs w:val="28"/>
          <w:lang w:val="pt-BR"/>
        </w:rPr>
        <w:t>5</w:t>
      </w:r>
      <w:r w:rsidRPr="00BC391A">
        <w:rPr>
          <w:b/>
          <w:bCs/>
          <w:sz w:val="28"/>
          <w:szCs w:val="28"/>
          <w:lang w:val="vi-VN"/>
        </w:rPr>
        <w:t>. Gia hạn Chấp thuận xây dựng công trình thiết yếu trong phạm vi bảo v</w:t>
      </w:r>
      <w:r w:rsidRPr="00186E02">
        <w:rPr>
          <w:b/>
          <w:bCs/>
          <w:sz w:val="28"/>
          <w:szCs w:val="28"/>
          <w:lang w:val="pt-BR"/>
        </w:rPr>
        <w:t>ệ </w:t>
      </w:r>
      <w:r w:rsidRPr="00BC391A">
        <w:rPr>
          <w:b/>
          <w:bCs/>
          <w:sz w:val="28"/>
          <w:szCs w:val="28"/>
          <w:lang w:val="vi-VN"/>
        </w:rPr>
        <w:t>kết cấu hạ tầng giao thông đường bộ của quốc lộ đang khai thác</w:t>
      </w:r>
      <w:r w:rsidRPr="00186E02">
        <w:rPr>
          <w:b/>
          <w:bCs/>
          <w:sz w:val="28"/>
          <w:szCs w:val="28"/>
          <w:lang w:val="pt-BR"/>
        </w:rPr>
        <w:t>.</w:t>
      </w:r>
    </w:p>
    <w:p w:rsidR="00186E02" w:rsidRPr="00BC391A" w:rsidRDefault="00186E02" w:rsidP="00186E02">
      <w:pPr>
        <w:tabs>
          <w:tab w:val="left" w:pos="567"/>
        </w:tabs>
        <w:spacing w:before="80"/>
        <w:ind w:firstLine="567"/>
        <w:jc w:val="both"/>
        <w:rPr>
          <w:b/>
        </w:rPr>
      </w:pPr>
      <w:r w:rsidRPr="00BC391A">
        <w:rPr>
          <w:b/>
        </w:rPr>
        <w:t>a) Trình tự thực hiện:</w:t>
      </w:r>
    </w:p>
    <w:p w:rsidR="00186E02" w:rsidRPr="00BC391A" w:rsidRDefault="00186E02" w:rsidP="00186E02">
      <w:pPr>
        <w:tabs>
          <w:tab w:val="left" w:pos="567"/>
        </w:tabs>
        <w:spacing w:before="80"/>
        <w:ind w:firstLine="567"/>
        <w:jc w:val="both"/>
      </w:pPr>
      <w:r w:rsidRPr="00BC391A">
        <w:lastRenderedPageBreak/>
        <w:t>-</w:t>
      </w:r>
      <w:r w:rsidRPr="00BC391A">
        <w:rPr>
          <w:b/>
        </w:rPr>
        <w:t xml:space="preserve"> </w:t>
      </w:r>
      <w:r w:rsidRPr="00BC391A">
        <w:t xml:space="preserve">Bước 1: Người yêu cầu giải quyết thủ tục chuẩn bị đầy các giấy tờ </w:t>
      </w:r>
      <w:proofErr w:type="gramStart"/>
      <w:r w:rsidRPr="00BC391A">
        <w:t>theo</w:t>
      </w:r>
      <w:proofErr w:type="gramEnd"/>
      <w:r w:rsidRPr="00BC391A">
        <w:t xml:space="preserve"> thành phần và số lượng hồ sơ đã được quy định tại thủ tục này.</w:t>
      </w:r>
    </w:p>
    <w:p w:rsidR="00186E02" w:rsidRPr="00BC391A" w:rsidRDefault="00186E02" w:rsidP="00186E02">
      <w:pPr>
        <w:tabs>
          <w:tab w:val="left" w:pos="567"/>
        </w:tabs>
        <w:spacing w:before="80"/>
        <w:ind w:firstLine="567"/>
        <w:jc w:val="both"/>
      </w:pPr>
      <w:r w:rsidRPr="00BC391A">
        <w:t>- Bước 2: Nộp hồ sơ tại Bộ phận tiếp nhận và trả kết quả</w:t>
      </w:r>
      <w:r w:rsidRPr="00BC391A">
        <w:rPr>
          <w:i/>
        </w:rPr>
        <w:t xml:space="preserve"> </w:t>
      </w:r>
      <w:r w:rsidRPr="00BC391A">
        <w:t>cấp huyện</w:t>
      </w:r>
      <w:r w:rsidRPr="00BC391A">
        <w:rPr>
          <w:i/>
        </w:rPr>
        <w:t>;</w:t>
      </w:r>
      <w:r w:rsidRPr="00BC391A">
        <w:t xml:space="preserve"> Công chức tiếp nhận hồ sơ có trách nhiệm hướng dẫn, kiểm tra tính pháp lý, tính đầy đủ nội dung hồ sơ; chuyển giao hồ sơ về Phòng chuyên môn cấp huyện.</w:t>
      </w:r>
    </w:p>
    <w:p w:rsidR="00186E02" w:rsidRPr="00BC391A" w:rsidRDefault="00186E02" w:rsidP="00186E02">
      <w:pPr>
        <w:tabs>
          <w:tab w:val="left" w:pos="567"/>
        </w:tabs>
        <w:spacing w:before="80"/>
        <w:ind w:firstLine="567"/>
        <w:jc w:val="both"/>
        <w:rPr>
          <w:i/>
        </w:rPr>
      </w:pPr>
      <w:r w:rsidRPr="00BC391A">
        <w:t>- Bước 3: Phòng chuyên môn cấp huyện tiếp nhận, giải quyết, nhập tình trạng giải quyết hồ sơ lên phần mềm quản lý, giao kết quả hồ sơ về Bộ phận tiếp nhận và trả kết quả</w:t>
      </w:r>
      <w:r w:rsidRPr="00BC391A">
        <w:rPr>
          <w:i/>
        </w:rPr>
        <w:t xml:space="preserve"> </w:t>
      </w:r>
      <w:r w:rsidRPr="00BC391A">
        <w:t>cấp huyện</w:t>
      </w:r>
      <w:r w:rsidRPr="00BC391A">
        <w:rPr>
          <w:i/>
        </w:rPr>
        <w:t xml:space="preserve"> (giao và nhận kết quả hồ sơ thông qua nhân viên bưu điện).</w:t>
      </w:r>
    </w:p>
    <w:p w:rsidR="00186E02" w:rsidRPr="00BC391A" w:rsidRDefault="00186E02" w:rsidP="00186E02">
      <w:pPr>
        <w:tabs>
          <w:tab w:val="left" w:pos="567"/>
        </w:tabs>
        <w:spacing w:before="80"/>
        <w:ind w:firstLine="567"/>
        <w:jc w:val="both"/>
      </w:pPr>
      <w:r w:rsidRPr="00BC391A">
        <w:t xml:space="preserve">- Bước 4: Bộ phận tiếp nhận và trả kết quả có trách nhiệm giao trả kết quả trực tiếp </w:t>
      </w:r>
      <w:r w:rsidRPr="00BC391A">
        <w:rPr>
          <w:i/>
        </w:rPr>
        <w:t>(hoặc qua hệ thống bưu điện)</w:t>
      </w:r>
      <w:r w:rsidRPr="00BC391A">
        <w:t xml:space="preserve"> cho người có yêu cầu.</w:t>
      </w:r>
    </w:p>
    <w:p w:rsidR="00186E02" w:rsidRPr="00BC391A" w:rsidRDefault="00186E02" w:rsidP="00186E02">
      <w:pPr>
        <w:tabs>
          <w:tab w:val="left" w:pos="567"/>
        </w:tabs>
        <w:spacing w:before="80"/>
        <w:ind w:firstLine="567"/>
        <w:jc w:val="both"/>
        <w:rPr>
          <w:i/>
        </w:rPr>
      </w:pPr>
      <w:r w:rsidRPr="00BC391A">
        <w:rPr>
          <w:b/>
        </w:rPr>
        <w:t xml:space="preserve">b) Cách thức thực hiện: </w:t>
      </w:r>
      <w:r w:rsidRPr="00BC391A">
        <w:t>Nộp hồ sơ tại Bộ phận tiếp nhận và trả kết quả cấp huyện.</w:t>
      </w:r>
    </w:p>
    <w:p w:rsidR="00186E02" w:rsidRPr="00BC391A" w:rsidRDefault="00186E02" w:rsidP="00186E02">
      <w:pPr>
        <w:pStyle w:val="NormalWeb"/>
        <w:shd w:val="clear" w:color="auto" w:fill="FFFFFF"/>
        <w:tabs>
          <w:tab w:val="left" w:pos="567"/>
        </w:tabs>
        <w:spacing w:before="80" w:beforeAutospacing="0" w:after="0" w:afterAutospacing="0"/>
        <w:ind w:firstLine="567"/>
        <w:jc w:val="both"/>
        <w:rPr>
          <w:sz w:val="28"/>
          <w:szCs w:val="28"/>
        </w:rPr>
      </w:pPr>
      <w:r w:rsidRPr="00BC391A">
        <w:rPr>
          <w:sz w:val="28"/>
          <w:szCs w:val="28"/>
        </w:rPr>
        <w:t>- Đối với trường hợp nộp trực tiếp: sau khi kiểm tra thành phần hồ sơ, nếu đúng quy định thì tiếp nhận hồ sơ; nếu không đúng quy định, hướng dẫn tổ chức, cá nhân hoàn thiện hồ sơ.</w:t>
      </w:r>
    </w:p>
    <w:p w:rsidR="00186E02" w:rsidRPr="00BC391A" w:rsidRDefault="00186E02" w:rsidP="00186E02">
      <w:pPr>
        <w:pStyle w:val="NormalWeb"/>
        <w:shd w:val="clear" w:color="auto" w:fill="FFFFFF"/>
        <w:tabs>
          <w:tab w:val="left" w:pos="567"/>
        </w:tabs>
        <w:spacing w:before="80" w:beforeAutospacing="0" w:after="0" w:afterAutospacing="0"/>
        <w:ind w:firstLine="567"/>
        <w:jc w:val="both"/>
        <w:rPr>
          <w:sz w:val="28"/>
          <w:szCs w:val="28"/>
        </w:rPr>
      </w:pPr>
      <w:r w:rsidRPr="00BC391A">
        <w:rPr>
          <w:sz w:val="28"/>
          <w:szCs w:val="28"/>
        </w:rPr>
        <w:t xml:space="preserve">- Đối với trường hợp nộp gián tiếp (qua hệ thống bưu chính hoặc bằng các hình thức phù hợp khác), cơ quan có thẩm quyền tiếp nhận hồ sơ. Trường hợp hồ sơ chưa đầy đủ </w:t>
      </w:r>
      <w:proofErr w:type="gramStart"/>
      <w:r w:rsidRPr="00BC391A">
        <w:rPr>
          <w:sz w:val="28"/>
          <w:szCs w:val="28"/>
        </w:rPr>
        <w:t>theo</w:t>
      </w:r>
      <w:proofErr w:type="gramEnd"/>
      <w:r w:rsidRPr="00BC391A">
        <w:rPr>
          <w:sz w:val="28"/>
          <w:szCs w:val="28"/>
        </w:rPr>
        <w:t xml:space="preserve"> quy định, chậm nhất sau 02 ngày làm việc kể từ ngày nhận hồ sơ phải có văn bản hướng dẫn cho tổ chức, cá nhân hoàn thiện.</w:t>
      </w:r>
    </w:p>
    <w:p w:rsidR="00186E02" w:rsidRPr="00BC391A" w:rsidRDefault="00186E02" w:rsidP="00186E02">
      <w:pPr>
        <w:pStyle w:val="NormalWeb"/>
        <w:shd w:val="clear" w:color="auto" w:fill="FFFFFF"/>
        <w:tabs>
          <w:tab w:val="left" w:pos="567"/>
        </w:tabs>
        <w:spacing w:before="80" w:beforeAutospacing="0" w:after="0" w:afterAutospacing="0"/>
        <w:ind w:firstLine="567"/>
        <w:jc w:val="both"/>
        <w:rPr>
          <w:sz w:val="28"/>
          <w:szCs w:val="28"/>
        </w:rPr>
      </w:pPr>
      <w:r w:rsidRPr="00BC391A">
        <w:rPr>
          <w:sz w:val="28"/>
          <w:szCs w:val="28"/>
        </w:rPr>
        <w:t>- Cơ quan có thẩm quyền giải quyết thủ tục tiến hành thẩm định hồ sơ, nếu đủ điều kiện, có văn bản gia hạn chấp thuận. Trường hợp không gia hạn chấp thuận, phải có văn bản trả lời và nêu rõ lý do.</w:t>
      </w:r>
    </w:p>
    <w:p w:rsidR="00186E02" w:rsidRPr="00BC391A" w:rsidRDefault="00186E02" w:rsidP="00186E02">
      <w:pPr>
        <w:tabs>
          <w:tab w:val="left" w:pos="567"/>
        </w:tabs>
        <w:autoSpaceDE w:val="0"/>
        <w:autoSpaceDN w:val="0"/>
        <w:adjustRightInd w:val="0"/>
        <w:spacing w:before="80"/>
        <w:ind w:firstLine="567"/>
        <w:jc w:val="both"/>
        <w:rPr>
          <w:highlight w:val="white"/>
          <w:lang w:val="pt-BR"/>
        </w:rPr>
      </w:pPr>
      <w:r w:rsidRPr="00BC391A">
        <w:rPr>
          <w:b/>
          <w:bCs/>
          <w:spacing w:val="2"/>
          <w:highlight w:val="white"/>
          <w:lang w:val="pt-BR"/>
        </w:rPr>
        <w:t>c) Thành phần, Số lượng hồ sơ:</w:t>
      </w:r>
    </w:p>
    <w:p w:rsidR="00186E02" w:rsidRPr="00BC391A" w:rsidRDefault="00186E02" w:rsidP="00186E02">
      <w:pPr>
        <w:tabs>
          <w:tab w:val="left" w:pos="567"/>
        </w:tabs>
        <w:autoSpaceDE w:val="0"/>
        <w:autoSpaceDN w:val="0"/>
        <w:adjustRightInd w:val="0"/>
        <w:spacing w:before="80"/>
        <w:ind w:firstLine="567"/>
        <w:jc w:val="both"/>
        <w:rPr>
          <w:highlight w:val="white"/>
          <w:lang w:val="pt-BR"/>
        </w:rPr>
      </w:pPr>
      <w:r w:rsidRPr="00BC391A">
        <w:rPr>
          <w:highlight w:val="white"/>
          <w:lang w:val="pt-BR"/>
        </w:rPr>
        <w:t>- Thành phần hồ sơ:</w:t>
      </w:r>
    </w:p>
    <w:p w:rsidR="00186E02" w:rsidRPr="00186E02" w:rsidRDefault="00186E02" w:rsidP="00186E02">
      <w:pPr>
        <w:tabs>
          <w:tab w:val="left" w:pos="567"/>
        </w:tabs>
        <w:spacing w:before="80"/>
        <w:ind w:firstLine="567"/>
        <w:jc w:val="both"/>
        <w:rPr>
          <w:lang w:val="pt-BR"/>
        </w:rPr>
      </w:pPr>
      <w:r w:rsidRPr="00186E02">
        <w:rPr>
          <w:lang w:val="pt-BR"/>
        </w:rPr>
        <w:t>+  Đơn đề nghị gia hạn chấp thuận xây dựng công trình thiết yếu của chủ công trình theo mẫu.</w:t>
      </w:r>
    </w:p>
    <w:p w:rsidR="00186E02" w:rsidRPr="00186E02" w:rsidRDefault="00186E02" w:rsidP="00186E02">
      <w:pPr>
        <w:tabs>
          <w:tab w:val="left" w:pos="567"/>
        </w:tabs>
        <w:spacing w:before="80"/>
        <w:ind w:firstLine="567"/>
        <w:jc w:val="both"/>
        <w:rPr>
          <w:lang w:val="pt-BR"/>
        </w:rPr>
      </w:pPr>
      <w:r w:rsidRPr="00186E02">
        <w:rPr>
          <w:lang w:val="pt-BR"/>
        </w:rPr>
        <w:t>+ Bản sao chụp Văn bản chấp thuận xây dựng công trình thiết yếu đã cấp;</w:t>
      </w:r>
    </w:p>
    <w:p w:rsidR="00186E02" w:rsidRPr="00BC391A" w:rsidRDefault="00186E02" w:rsidP="00186E02">
      <w:pPr>
        <w:tabs>
          <w:tab w:val="left" w:pos="567"/>
        </w:tabs>
        <w:spacing w:before="80"/>
        <w:ind w:firstLine="567"/>
        <w:jc w:val="both"/>
        <w:rPr>
          <w:lang w:val="pt-BR"/>
        </w:rPr>
      </w:pPr>
      <w:r w:rsidRPr="00BC391A">
        <w:rPr>
          <w:lang w:val="pt-BR"/>
        </w:rPr>
        <w:t xml:space="preserve">- Số lượng hồ sơ: 01 bộ    </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 xml:space="preserve">d) Thời hạn giải quyết: </w:t>
      </w:r>
      <w:r w:rsidRPr="00186E02">
        <w:rPr>
          <w:highlight w:val="white"/>
          <w:lang w:val="pt-BR"/>
        </w:rPr>
        <w:t>Không quá 05 ngày làm việc kể từ ngày nhận đủ hồ sơ hợp lệ</w:t>
      </w:r>
    </w:p>
    <w:p w:rsidR="00186E02" w:rsidRPr="00BC391A" w:rsidRDefault="00186E02" w:rsidP="00186E02">
      <w:pPr>
        <w:tabs>
          <w:tab w:val="left" w:pos="567"/>
        </w:tabs>
        <w:autoSpaceDE w:val="0"/>
        <w:autoSpaceDN w:val="0"/>
        <w:adjustRightInd w:val="0"/>
        <w:spacing w:before="80"/>
        <w:ind w:firstLine="567"/>
        <w:jc w:val="both"/>
        <w:rPr>
          <w:highlight w:val="white"/>
          <w:u w:val="single"/>
          <w:lang w:val="pt-BR"/>
        </w:rPr>
      </w:pPr>
      <w:r w:rsidRPr="00BC391A">
        <w:rPr>
          <w:b/>
          <w:bCs/>
          <w:highlight w:val="white"/>
          <w:lang w:val="pt-BR"/>
        </w:rPr>
        <w:t>e) Đối tượng thực hiện: </w:t>
      </w:r>
      <w:r w:rsidRPr="00BC391A">
        <w:rPr>
          <w:highlight w:val="white"/>
          <w:lang w:val="pt-BR"/>
        </w:rPr>
        <w:t>Tổ chức, cá nhân</w:t>
      </w:r>
    </w:p>
    <w:p w:rsidR="00186E02" w:rsidRPr="00186E02" w:rsidRDefault="00186E02" w:rsidP="00186E02">
      <w:pPr>
        <w:tabs>
          <w:tab w:val="left" w:pos="567"/>
        </w:tabs>
        <w:spacing w:before="80"/>
        <w:ind w:firstLine="567"/>
        <w:jc w:val="both"/>
        <w:rPr>
          <w:lang w:val="pt-BR"/>
        </w:rPr>
      </w:pPr>
      <w:r w:rsidRPr="00186E02">
        <w:rPr>
          <w:b/>
          <w:bCs/>
          <w:highlight w:val="white"/>
          <w:lang w:val="pt-BR"/>
        </w:rPr>
        <w:t>g) Tên mẫu đơn, mẫu tờ khai:</w:t>
      </w:r>
      <w:r w:rsidRPr="00186E02">
        <w:rPr>
          <w:highlight w:val="white"/>
          <w:lang w:val="pt-BR"/>
        </w:rPr>
        <w:t xml:space="preserve">  </w:t>
      </w:r>
      <w:r w:rsidRPr="00186E02">
        <w:rPr>
          <w:lang w:val="pt-BR"/>
        </w:rPr>
        <w:t>Đơn đề nghị gia hạn chấp thuận xây dựng công trình thiết yếu của chủ công trình theo mẫu.</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f) Cơ quan thực hiện thủ tục hành chính:</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highlight w:val="white"/>
          <w:lang w:val="pt-BR"/>
        </w:rPr>
        <w:t>- Cơ quan có thẩm quyền quyết định: UBND cấp huyện.</w:t>
      </w:r>
    </w:p>
    <w:p w:rsidR="00186E02" w:rsidRPr="00186E02" w:rsidRDefault="00186E02" w:rsidP="00186E02">
      <w:pPr>
        <w:tabs>
          <w:tab w:val="left" w:pos="567"/>
        </w:tabs>
        <w:spacing w:before="80"/>
        <w:ind w:firstLine="567"/>
        <w:jc w:val="both"/>
        <w:rPr>
          <w:lang w:val="pt-BR"/>
        </w:rPr>
      </w:pPr>
      <w:r w:rsidRPr="00186E02">
        <w:rPr>
          <w:lang w:val="pt-BR"/>
        </w:rPr>
        <w:t>- Cơ quan trực tiếp thực hiện thủ tục hành chính: Các phòng ban chuyên môn cấp huyện.</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lastRenderedPageBreak/>
        <w:t>h) Phí, lệ phí: </w:t>
      </w:r>
      <w:r w:rsidRPr="00186E02">
        <w:rPr>
          <w:bCs/>
          <w:highlight w:val="white"/>
          <w:lang w:val="pt-BR"/>
        </w:rPr>
        <w:t>Không thu lệ phí</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i) Kết quả thực hiện thủ tục hành chính: </w:t>
      </w:r>
      <w:r w:rsidRPr="00186E02">
        <w:rPr>
          <w:lang w:val="pt-BR"/>
        </w:rPr>
        <w:t>Văn bản gia hạn chấp thuận xây dựng công trình thiết yếu trong phạm vi bảo vệ kết cấu hạ tầng giao thông đường bộ.</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j) Yêu cầu, điều kiện để thực hiện thủ tục hành chính: </w:t>
      </w:r>
      <w:r w:rsidRPr="00186E02">
        <w:rPr>
          <w:highlight w:val="white"/>
          <w:lang w:val="pt-BR"/>
        </w:rPr>
        <w:t>Tờ đơn phải điền đầy đủ các thông tin; thành phần hồ sơ phải đầy đủ như đã quy định.</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k) Căn cứ pháp lý thực hiện:</w:t>
      </w:r>
    </w:p>
    <w:p w:rsidR="00186E02" w:rsidRPr="00186E02" w:rsidRDefault="00186E02" w:rsidP="00186E02">
      <w:pPr>
        <w:shd w:val="clear" w:color="auto" w:fill="FFFFFF"/>
        <w:tabs>
          <w:tab w:val="left" w:pos="567"/>
        </w:tabs>
        <w:spacing w:before="80"/>
        <w:ind w:firstLine="567"/>
        <w:jc w:val="both"/>
        <w:rPr>
          <w:lang w:val="pt-BR"/>
        </w:rPr>
      </w:pPr>
      <w:r w:rsidRPr="00186E02">
        <w:rPr>
          <w:lang w:val="pt-BR"/>
        </w:rPr>
        <w:t>- Luật Giao thông đường bộ số 23/2008/QH12 ngày 13/11/2008;</w:t>
      </w:r>
    </w:p>
    <w:p w:rsidR="00186E02" w:rsidRPr="00186E02" w:rsidRDefault="00186E02" w:rsidP="00186E02">
      <w:pPr>
        <w:shd w:val="clear" w:color="auto" w:fill="FFFFFF"/>
        <w:tabs>
          <w:tab w:val="left" w:pos="567"/>
        </w:tabs>
        <w:spacing w:before="80"/>
        <w:ind w:firstLine="567"/>
        <w:jc w:val="both"/>
        <w:rPr>
          <w:lang w:val="pt-BR"/>
        </w:rPr>
      </w:pPr>
      <w:r w:rsidRPr="00186E02">
        <w:rPr>
          <w:lang w:val="pt-BR"/>
        </w:rPr>
        <w:t>- Nghị định số 11/2010/NĐ-CP ngày 24/02/2010 của Chính phủ quy định về quản lývà bảo vệ kết cấu hạ tầng giao thông đường bộ;</w:t>
      </w:r>
    </w:p>
    <w:p w:rsidR="00186E02" w:rsidRPr="00186E02" w:rsidRDefault="00186E02" w:rsidP="00186E02">
      <w:pPr>
        <w:shd w:val="clear" w:color="auto" w:fill="FFFFFF"/>
        <w:tabs>
          <w:tab w:val="left" w:pos="567"/>
        </w:tabs>
        <w:spacing w:before="80"/>
        <w:ind w:firstLine="567"/>
        <w:jc w:val="both"/>
        <w:rPr>
          <w:bCs/>
          <w:lang w:val="pt-BR" w:eastAsia="en-GB"/>
        </w:rPr>
      </w:pPr>
      <w:r w:rsidRPr="00186E02">
        <w:rPr>
          <w:lang w:val="pt-BR"/>
        </w:rPr>
        <w:t xml:space="preserve">- </w:t>
      </w:r>
      <w:r w:rsidRPr="00186E02">
        <w:rPr>
          <w:iCs/>
          <w:lang w:val="pt-BR"/>
        </w:rPr>
        <w:t>Thông tư số 50/2015/TT-BGTVT ngày 23 tháng 9 năm 2015 của Bộ trưởng Bộ Giao thông vận tải</w:t>
      </w:r>
      <w:r w:rsidRPr="00186E02">
        <w:rPr>
          <w:lang w:val="pt-BR"/>
        </w:rPr>
        <w:t xml:space="preserve"> hướng dẫn thực hiện một số điều của Nghị định số 11/2010/NĐ-CP</w:t>
      </w:r>
      <w:r w:rsidRPr="00186E02">
        <w:rPr>
          <w:bCs/>
          <w:lang w:val="pt-BR" w:eastAsia="en-GB"/>
        </w:rPr>
        <w:t>.</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BC391A">
        <w:rPr>
          <w:sz w:val="28"/>
          <w:szCs w:val="28"/>
          <w:lang w:val="vi-VN"/>
        </w:rPr>
        <w:t>- Thông tư số </w:t>
      </w:r>
      <w:hyperlink r:id="rId12" w:tgtFrame="_blank" w:history="1">
        <w:r w:rsidRPr="00BC391A">
          <w:rPr>
            <w:rStyle w:val="Hyperlink"/>
            <w:color w:val="auto"/>
            <w:sz w:val="28"/>
            <w:szCs w:val="28"/>
            <w:lang w:val="vi-VN"/>
          </w:rPr>
          <w:t>35/2015/TT-BGTVT</w:t>
        </w:r>
      </w:hyperlink>
      <w:r w:rsidRPr="00BC391A">
        <w:rPr>
          <w:sz w:val="28"/>
          <w:szCs w:val="28"/>
          <w:lang w:val="vi-VN"/>
        </w:rPr>
        <w:t> ngày 09/10/2017 của Bộ trưởng Bộ Giao thông vận tải sửa đổi, bổ sung một số điều của Thông tư số </w:t>
      </w:r>
      <w:hyperlink r:id="rId13" w:tgtFrame="_blank" w:history="1">
        <w:r w:rsidRPr="00BC391A">
          <w:rPr>
            <w:rStyle w:val="Hyperlink"/>
            <w:color w:val="auto"/>
            <w:sz w:val="28"/>
            <w:szCs w:val="28"/>
            <w:lang w:val="vi-VN"/>
          </w:rPr>
          <w:t>50/2015/TT-BGTVT</w:t>
        </w:r>
      </w:hyperlink>
      <w:r w:rsidRPr="00BC391A">
        <w:rPr>
          <w:sz w:val="28"/>
          <w:szCs w:val="28"/>
          <w:lang w:val="vi-VN"/>
        </w:rPr>
        <w:t> ngày 23/9/2015 hướng dẫn thực hiện một số điều của Nghị định số </w:t>
      </w:r>
      <w:hyperlink r:id="rId14" w:tgtFrame="_blank" w:history="1">
        <w:r w:rsidRPr="00BC391A">
          <w:rPr>
            <w:rStyle w:val="Hyperlink"/>
            <w:color w:val="auto"/>
            <w:sz w:val="28"/>
            <w:szCs w:val="28"/>
            <w:lang w:val="vi-VN"/>
          </w:rPr>
          <w:t>11/2010/NĐ-CP</w:t>
        </w:r>
      </w:hyperlink>
      <w:r w:rsidRPr="00BC391A">
        <w:rPr>
          <w:sz w:val="28"/>
          <w:szCs w:val="28"/>
          <w:lang w:val="vi-VN"/>
        </w:rPr>
        <w:t xml:space="preserve"> ngày 24/02/2010 của Chính phủ về quản lý và bảo vệ kết cấu hạ tầng giao thông </w:t>
      </w:r>
      <w:r w:rsidRPr="00186E02">
        <w:rPr>
          <w:sz w:val="28"/>
          <w:szCs w:val="28"/>
          <w:lang w:val="pt-BR"/>
        </w:rPr>
        <w:t>đường bộ.</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186E02">
        <w:rPr>
          <w:sz w:val="28"/>
          <w:szCs w:val="28"/>
          <w:lang w:val="pt-BR"/>
        </w:rPr>
        <w:t>- Văn bản hợp nhất số 16/VBHN-BGTVT ngày 30/11/2017 của Bộ GTVT về Hướng dẫn một số điều của Nghị định số 11/2010/NĐ-CP ngày 24/02/2010 của Chính Phủ quy định về quản lý và bảo vệ kết cấu hạ tầng giao thông đường bộ.</w:t>
      </w:r>
    </w:p>
    <w:p w:rsidR="00186E02" w:rsidRPr="00186E02" w:rsidRDefault="00186E02" w:rsidP="00186E02">
      <w:pPr>
        <w:tabs>
          <w:tab w:val="left" w:pos="567"/>
        </w:tabs>
        <w:autoSpaceDE w:val="0"/>
        <w:autoSpaceDN w:val="0"/>
        <w:adjustRightInd w:val="0"/>
        <w:spacing w:before="80"/>
        <w:ind w:firstLine="567"/>
        <w:rPr>
          <w:highlight w:val="white"/>
          <w:lang w:val="pt-BR"/>
        </w:rPr>
      </w:pPr>
      <w:r w:rsidRPr="00186E02">
        <w:rPr>
          <w:highlight w:val="white"/>
          <w:lang w:val="pt-BR"/>
        </w:rPr>
        <w:t>- Các văn bản Quy phạm pháp luật khác có liên quan./.</w:t>
      </w:r>
    </w:p>
    <w:p w:rsidR="00186E02" w:rsidRPr="00186E02" w:rsidRDefault="00186E02" w:rsidP="00186E02">
      <w:pPr>
        <w:tabs>
          <w:tab w:val="left" w:pos="567"/>
        </w:tabs>
        <w:spacing w:before="80"/>
        <w:ind w:firstLine="567"/>
        <w:jc w:val="both"/>
        <w:rPr>
          <w:b/>
          <w:lang w:val="pt-BR"/>
        </w:rPr>
      </w:pPr>
      <w:r w:rsidRPr="00186E02">
        <w:rPr>
          <w:b/>
          <w:lang w:val="pt-BR"/>
        </w:rPr>
        <w:t xml:space="preserve">6. Gia hạn chấp thuận thiết kế và phương án tổ chức thi công nút giao đấu nối vào các tuyến đường cấp huyện quản lý. </w:t>
      </w:r>
    </w:p>
    <w:p w:rsidR="00186E02" w:rsidRPr="00BC391A" w:rsidRDefault="00186E02" w:rsidP="00186E02">
      <w:pPr>
        <w:tabs>
          <w:tab w:val="left" w:pos="567"/>
        </w:tabs>
        <w:spacing w:before="80"/>
        <w:ind w:firstLine="567"/>
        <w:jc w:val="both"/>
        <w:rPr>
          <w:b/>
        </w:rPr>
      </w:pPr>
      <w:r w:rsidRPr="00BC391A">
        <w:rPr>
          <w:b/>
        </w:rPr>
        <w:t>a) Trình tự thực hiện:</w:t>
      </w:r>
    </w:p>
    <w:p w:rsidR="00186E02" w:rsidRPr="00BC391A" w:rsidRDefault="00186E02" w:rsidP="00186E02">
      <w:pPr>
        <w:tabs>
          <w:tab w:val="left" w:pos="567"/>
        </w:tabs>
        <w:spacing w:before="80"/>
        <w:ind w:firstLine="567"/>
        <w:jc w:val="both"/>
      </w:pPr>
      <w:r w:rsidRPr="00BC391A">
        <w:t>-</w:t>
      </w:r>
      <w:r w:rsidRPr="00BC391A">
        <w:rPr>
          <w:b/>
        </w:rPr>
        <w:t xml:space="preserve"> </w:t>
      </w:r>
      <w:r w:rsidRPr="00BC391A">
        <w:t xml:space="preserve">Bước 1: Người yêu cầu giải quyết thủ tục chuẩn bị đầy các giấy tờ </w:t>
      </w:r>
      <w:proofErr w:type="gramStart"/>
      <w:r w:rsidRPr="00BC391A">
        <w:t>theo</w:t>
      </w:r>
      <w:proofErr w:type="gramEnd"/>
      <w:r w:rsidRPr="00BC391A">
        <w:t xml:space="preserve"> thành phần và số lượng hồ sơ đã được quy định tại thủ tục này.</w:t>
      </w:r>
    </w:p>
    <w:p w:rsidR="00186E02" w:rsidRPr="00BC391A" w:rsidRDefault="00186E02" w:rsidP="00186E02">
      <w:pPr>
        <w:tabs>
          <w:tab w:val="left" w:pos="567"/>
        </w:tabs>
        <w:spacing w:before="80"/>
        <w:ind w:firstLine="567"/>
        <w:jc w:val="both"/>
      </w:pPr>
      <w:r w:rsidRPr="00BC391A">
        <w:t xml:space="preserve">- Bước 2: Nộp hồ sơ tại Trung tâm hành chính công huyện </w:t>
      </w:r>
      <w:r w:rsidRPr="00BC391A">
        <w:rPr>
          <w:i/>
        </w:rPr>
        <w:t>(gọi là Trung tâm);</w:t>
      </w:r>
      <w:r w:rsidRPr="00BC391A">
        <w:t xml:space="preserve"> Công chức tiếp nhận hồ sơ có trách nhiệm hướng dẫn, kiểm tra tính pháp lý, tính đầy đủ nội dung hồ sơ; chuyển giao hồ sơ về các huyện.</w:t>
      </w:r>
    </w:p>
    <w:p w:rsidR="00186E02" w:rsidRPr="00BC391A" w:rsidRDefault="00186E02" w:rsidP="00186E02">
      <w:pPr>
        <w:tabs>
          <w:tab w:val="left" w:pos="567"/>
        </w:tabs>
        <w:spacing w:before="80"/>
        <w:ind w:firstLine="567"/>
        <w:jc w:val="both"/>
        <w:rPr>
          <w:i/>
        </w:rPr>
      </w:pPr>
      <w:r w:rsidRPr="00BC391A">
        <w:t xml:space="preserve">- Bước 3: Cấp huyện tiếp nhận, giải quyết, nhập tình trạng giải quyết hồ sơ lên phần mềm quản lý, giao kết quả hồ sơ về Trung tâm </w:t>
      </w:r>
      <w:r w:rsidRPr="00BC391A">
        <w:rPr>
          <w:i/>
        </w:rPr>
        <w:t>(việc giao và nhận kết quả hồ sơ thông qua nhân viên bưu điện).</w:t>
      </w:r>
    </w:p>
    <w:p w:rsidR="00186E02" w:rsidRPr="00BC391A" w:rsidRDefault="00186E02" w:rsidP="00186E02">
      <w:pPr>
        <w:tabs>
          <w:tab w:val="left" w:pos="567"/>
        </w:tabs>
        <w:spacing w:before="80"/>
        <w:ind w:firstLine="567"/>
        <w:jc w:val="both"/>
      </w:pPr>
      <w:r w:rsidRPr="00BC391A">
        <w:t xml:space="preserve">- Bước 4: Trung tâm có trách nhiệm giao trả kết quả trực tiệp </w:t>
      </w:r>
      <w:r w:rsidRPr="00BC391A">
        <w:rPr>
          <w:i/>
        </w:rPr>
        <w:t>(hoặc qua hệ thống bưu điện)</w:t>
      </w:r>
      <w:r w:rsidRPr="00BC391A">
        <w:t xml:space="preserve"> cho đương sự.</w:t>
      </w:r>
    </w:p>
    <w:p w:rsidR="00186E02" w:rsidRPr="00BC391A" w:rsidRDefault="00186E02" w:rsidP="00186E02">
      <w:pPr>
        <w:tabs>
          <w:tab w:val="left" w:pos="567"/>
        </w:tabs>
        <w:spacing w:before="80"/>
        <w:ind w:firstLine="567"/>
        <w:jc w:val="both"/>
        <w:rPr>
          <w:rFonts w:eastAsia="Times New Roman"/>
        </w:rPr>
      </w:pPr>
      <w:r w:rsidRPr="00BC391A">
        <w:rPr>
          <w:b/>
        </w:rPr>
        <w:t xml:space="preserve">b) Cách thức thực hiện: </w:t>
      </w:r>
      <w:r w:rsidRPr="00BC391A">
        <w:rPr>
          <w:rFonts w:eastAsia="Times New Roman"/>
        </w:rPr>
        <w:t xml:space="preserve">Nộp hồ sơ tại </w:t>
      </w:r>
      <w:r w:rsidRPr="00BC391A">
        <w:t xml:space="preserve">Trung tâm hành chính công cấp huyện </w:t>
      </w:r>
      <w:r w:rsidRPr="00BC391A">
        <w:rPr>
          <w:rFonts w:eastAsia="Times New Roman"/>
          <w:i/>
        </w:rPr>
        <w:t>(Địa chỉ: …..)</w:t>
      </w:r>
    </w:p>
    <w:p w:rsidR="00186E02" w:rsidRPr="00BC391A" w:rsidRDefault="00186E02" w:rsidP="00186E02">
      <w:pPr>
        <w:tabs>
          <w:tab w:val="left" w:pos="567"/>
        </w:tabs>
        <w:autoSpaceDE w:val="0"/>
        <w:autoSpaceDN w:val="0"/>
        <w:adjustRightInd w:val="0"/>
        <w:spacing w:before="80"/>
        <w:ind w:firstLine="567"/>
        <w:jc w:val="both"/>
        <w:rPr>
          <w:highlight w:val="white"/>
          <w:lang w:val="pt-BR"/>
        </w:rPr>
      </w:pPr>
      <w:r w:rsidRPr="00BC391A">
        <w:rPr>
          <w:b/>
          <w:bCs/>
          <w:spacing w:val="2"/>
          <w:highlight w:val="white"/>
          <w:lang w:val="pt-BR"/>
        </w:rPr>
        <w:t>c) Thành phần, Số lượng hồ sơ:</w:t>
      </w:r>
    </w:p>
    <w:p w:rsidR="00186E02" w:rsidRPr="00BC391A" w:rsidRDefault="00186E02" w:rsidP="00186E02">
      <w:pPr>
        <w:tabs>
          <w:tab w:val="left" w:pos="567"/>
        </w:tabs>
        <w:autoSpaceDE w:val="0"/>
        <w:autoSpaceDN w:val="0"/>
        <w:adjustRightInd w:val="0"/>
        <w:spacing w:before="80"/>
        <w:ind w:firstLine="567"/>
        <w:jc w:val="both"/>
        <w:rPr>
          <w:highlight w:val="white"/>
          <w:lang w:val="pt-BR"/>
        </w:rPr>
      </w:pPr>
      <w:r w:rsidRPr="00BC391A">
        <w:rPr>
          <w:highlight w:val="white"/>
          <w:lang w:val="pt-BR"/>
        </w:rPr>
        <w:lastRenderedPageBreak/>
        <w:t>- Thành phần hồ sơ:</w:t>
      </w:r>
    </w:p>
    <w:p w:rsidR="00186E02" w:rsidRPr="00186E02" w:rsidRDefault="00186E02" w:rsidP="00186E02">
      <w:pPr>
        <w:tabs>
          <w:tab w:val="left" w:pos="567"/>
        </w:tabs>
        <w:spacing w:before="80"/>
        <w:ind w:firstLine="567"/>
        <w:jc w:val="both"/>
        <w:rPr>
          <w:lang w:val="pt-BR"/>
        </w:rPr>
      </w:pPr>
      <w:r w:rsidRPr="00186E02">
        <w:rPr>
          <w:lang w:val="pt-BR"/>
        </w:rPr>
        <w:t xml:space="preserve">+  Đơn đề nghị gia hạn xây dựng công trình (bản chính). </w:t>
      </w:r>
    </w:p>
    <w:p w:rsidR="00186E02" w:rsidRPr="00186E02" w:rsidRDefault="00186E02" w:rsidP="00186E02">
      <w:pPr>
        <w:tabs>
          <w:tab w:val="left" w:pos="567"/>
        </w:tabs>
        <w:spacing w:before="80"/>
        <w:ind w:firstLine="567"/>
        <w:rPr>
          <w:lang w:val="pt-BR"/>
        </w:rPr>
      </w:pPr>
      <w:r w:rsidRPr="00186E02">
        <w:rPr>
          <w:lang w:val="pt-BR"/>
        </w:rPr>
        <w:t>+ Bản sao chụp Văn bản chấp thuận xây dựng công trình thiết yếu;</w:t>
      </w:r>
    </w:p>
    <w:p w:rsidR="00186E02" w:rsidRPr="00BC391A" w:rsidRDefault="00186E02" w:rsidP="00186E02">
      <w:pPr>
        <w:tabs>
          <w:tab w:val="left" w:pos="567"/>
        </w:tabs>
        <w:spacing w:before="80"/>
        <w:ind w:firstLine="567"/>
        <w:jc w:val="both"/>
        <w:rPr>
          <w:lang w:val="pt-BR"/>
        </w:rPr>
      </w:pPr>
      <w:r w:rsidRPr="00BC391A">
        <w:rPr>
          <w:lang w:val="pt-BR"/>
        </w:rPr>
        <w:t xml:space="preserve">- Số lượng hồ sơ: 01 bộ    </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 xml:space="preserve">d) Thời hạn giải quyết: </w:t>
      </w:r>
      <w:r w:rsidRPr="00186E02">
        <w:rPr>
          <w:highlight w:val="white"/>
          <w:lang w:val="pt-BR"/>
        </w:rPr>
        <w:t>Không quá 05 ngày làm việc kể từ ngày nhận đủ hồ sơ hợp lệ</w:t>
      </w:r>
    </w:p>
    <w:p w:rsidR="00186E02" w:rsidRPr="00BC391A" w:rsidRDefault="00186E02" w:rsidP="00186E02">
      <w:pPr>
        <w:tabs>
          <w:tab w:val="left" w:pos="567"/>
        </w:tabs>
        <w:autoSpaceDE w:val="0"/>
        <w:autoSpaceDN w:val="0"/>
        <w:adjustRightInd w:val="0"/>
        <w:spacing w:before="80"/>
        <w:ind w:firstLine="567"/>
        <w:jc w:val="both"/>
        <w:rPr>
          <w:highlight w:val="white"/>
          <w:u w:val="single"/>
          <w:lang w:val="pt-BR"/>
        </w:rPr>
      </w:pPr>
      <w:r w:rsidRPr="00BC391A">
        <w:rPr>
          <w:b/>
          <w:bCs/>
          <w:highlight w:val="white"/>
          <w:lang w:val="pt-BR"/>
        </w:rPr>
        <w:t>e) Đối tượng thực hiện: </w:t>
      </w:r>
      <w:r w:rsidRPr="00BC391A">
        <w:rPr>
          <w:highlight w:val="white"/>
          <w:lang w:val="pt-BR"/>
        </w:rPr>
        <w:t>Cán bộ, công chức, viên chức quản lý theo quy định.</w:t>
      </w:r>
    </w:p>
    <w:p w:rsidR="00186E02" w:rsidRPr="00186E02" w:rsidRDefault="00186E02" w:rsidP="00186E02">
      <w:pPr>
        <w:tabs>
          <w:tab w:val="left" w:pos="567"/>
        </w:tabs>
        <w:spacing w:before="80"/>
        <w:ind w:firstLine="567"/>
        <w:jc w:val="both"/>
        <w:rPr>
          <w:lang w:val="pt-BR"/>
        </w:rPr>
      </w:pPr>
      <w:r w:rsidRPr="00186E02">
        <w:rPr>
          <w:b/>
          <w:bCs/>
          <w:highlight w:val="white"/>
          <w:lang w:val="pt-BR"/>
        </w:rPr>
        <w:t>g) Tên mẫu đơn, mẫu tờ khai:</w:t>
      </w:r>
      <w:r w:rsidRPr="00186E02">
        <w:rPr>
          <w:highlight w:val="white"/>
          <w:lang w:val="pt-BR"/>
        </w:rPr>
        <w:t xml:space="preserve">  </w:t>
      </w:r>
      <w:r w:rsidRPr="00186E02">
        <w:rPr>
          <w:lang w:val="pt-BR"/>
        </w:rPr>
        <w:t xml:space="preserve">Mẫu đơn tại Phụ lục 02 ban hành kèm theo </w:t>
      </w:r>
      <w:r w:rsidRPr="00186E02">
        <w:rPr>
          <w:iCs/>
          <w:lang w:val="pt-BR"/>
        </w:rPr>
        <w:t>Thông tư số 50/2015/TT-BGTVT ngày 23 tháng 9 năm 2015 của Bộ trưởng Bộ Giao thông vận tải</w:t>
      </w:r>
      <w:r w:rsidRPr="00186E02">
        <w:rPr>
          <w:lang w:val="pt-BR"/>
        </w:rPr>
        <w:t xml:space="preserve"> hướng dẫn thực hiện một số điều của Nghị định số 11/2010/NĐ-CP</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f) Cơ quan thực hiện thủ tục hành chính:</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highlight w:val="white"/>
          <w:lang w:val="pt-BR"/>
        </w:rPr>
        <w:t>- Cơ quan có thẩm quyền quyết định: UBND cấp huyện.</w:t>
      </w:r>
    </w:p>
    <w:p w:rsidR="00186E02" w:rsidRPr="00186E02" w:rsidRDefault="00186E02" w:rsidP="00186E02">
      <w:pPr>
        <w:tabs>
          <w:tab w:val="left" w:pos="567"/>
        </w:tabs>
        <w:spacing w:before="80"/>
        <w:ind w:firstLine="567"/>
        <w:jc w:val="both"/>
        <w:rPr>
          <w:lang w:val="pt-BR"/>
        </w:rPr>
      </w:pPr>
      <w:r w:rsidRPr="00186E02">
        <w:rPr>
          <w:lang w:val="pt-BR"/>
        </w:rPr>
        <w:t>- Cơ quan trực tiếp thực hiện thủ tục hành chính: Các phòng ban chuyên môn cấp huyện.</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h) Phí, lệ phí: </w:t>
      </w:r>
      <w:r w:rsidRPr="00186E02">
        <w:rPr>
          <w:bCs/>
          <w:highlight w:val="white"/>
          <w:lang w:val="pt-BR"/>
        </w:rPr>
        <w:t>Thông thu lệ phí.</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i) Kết quả thực hiện thủ tục hành chính: </w:t>
      </w:r>
      <w:r w:rsidRPr="00186E02">
        <w:rPr>
          <w:bCs/>
          <w:highlight w:val="white"/>
          <w:lang w:val="pt-BR"/>
        </w:rPr>
        <w:t>Văn bản chấp thuận gia hạn.</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j) Yêu cầu, điều kiện để thực hiện thủ tục hành chính: </w:t>
      </w:r>
      <w:r w:rsidRPr="00186E02">
        <w:rPr>
          <w:highlight w:val="white"/>
          <w:lang w:val="pt-BR"/>
        </w:rPr>
        <w:t>Tờ đơn phải điền đầy đủ các thông tin; thành phần hồ sơ phải đầy đủ như đã quy định.</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k) Căn cứ pháp lý thực hiện:</w:t>
      </w:r>
    </w:p>
    <w:p w:rsidR="00186E02" w:rsidRPr="00186E02" w:rsidRDefault="00186E02" w:rsidP="00186E02">
      <w:pPr>
        <w:shd w:val="clear" w:color="auto" w:fill="FFFFFF"/>
        <w:tabs>
          <w:tab w:val="left" w:pos="567"/>
        </w:tabs>
        <w:spacing w:before="80"/>
        <w:ind w:firstLine="567"/>
        <w:jc w:val="both"/>
        <w:rPr>
          <w:lang w:val="pt-BR"/>
        </w:rPr>
      </w:pPr>
      <w:r w:rsidRPr="00186E02">
        <w:rPr>
          <w:lang w:val="pt-BR"/>
        </w:rPr>
        <w:t>- Luật Giao thông đường bộ số 23/2008/QH12 ngày 13/11/2008;</w:t>
      </w:r>
    </w:p>
    <w:p w:rsidR="00186E02" w:rsidRPr="00186E02" w:rsidRDefault="00186E02" w:rsidP="00186E02">
      <w:pPr>
        <w:shd w:val="clear" w:color="auto" w:fill="FFFFFF"/>
        <w:tabs>
          <w:tab w:val="left" w:pos="567"/>
        </w:tabs>
        <w:spacing w:before="80"/>
        <w:ind w:firstLine="567"/>
        <w:jc w:val="both"/>
        <w:rPr>
          <w:lang w:val="pt-BR"/>
        </w:rPr>
      </w:pPr>
      <w:r w:rsidRPr="00186E02">
        <w:rPr>
          <w:lang w:val="pt-BR"/>
        </w:rPr>
        <w:t>- Nghị định số 11/2010/NĐ-CP ngày 24/02/2010 của Chính phủ quy định về quản lývà bảo vệ kết cấu hạ tầng giao thông đường bộ;</w:t>
      </w:r>
    </w:p>
    <w:p w:rsidR="00186E02" w:rsidRPr="00186E02" w:rsidRDefault="00186E02" w:rsidP="00186E02">
      <w:pPr>
        <w:shd w:val="clear" w:color="auto" w:fill="FFFFFF"/>
        <w:tabs>
          <w:tab w:val="left" w:pos="567"/>
        </w:tabs>
        <w:spacing w:before="80"/>
        <w:ind w:firstLine="567"/>
        <w:jc w:val="both"/>
        <w:rPr>
          <w:bCs/>
          <w:lang w:val="pt-BR" w:eastAsia="en-GB"/>
        </w:rPr>
      </w:pPr>
      <w:r w:rsidRPr="00186E02">
        <w:rPr>
          <w:lang w:val="pt-BR"/>
        </w:rPr>
        <w:t xml:space="preserve">- </w:t>
      </w:r>
      <w:r w:rsidRPr="00186E02">
        <w:rPr>
          <w:iCs/>
          <w:lang w:val="pt-BR"/>
        </w:rPr>
        <w:t>Thông tư số 50/2015/TT-BGTVT ngày 23 tháng 9 năm 2015 của Bộ trưởng Bộ Giao thông vận tải</w:t>
      </w:r>
      <w:r w:rsidRPr="00186E02">
        <w:rPr>
          <w:lang w:val="pt-BR"/>
        </w:rPr>
        <w:t xml:space="preserve"> hướng dẫn thực hiện một số điều của Nghị định số 11/2010/NĐ-CP</w:t>
      </w:r>
      <w:r w:rsidRPr="00186E02">
        <w:rPr>
          <w:bCs/>
          <w:lang w:val="pt-BR" w:eastAsia="en-GB"/>
        </w:rPr>
        <w:t>.</w:t>
      </w:r>
    </w:p>
    <w:p w:rsidR="00186E02" w:rsidRPr="00186E02" w:rsidRDefault="00186E02" w:rsidP="00186E02">
      <w:pPr>
        <w:tabs>
          <w:tab w:val="left" w:pos="567"/>
        </w:tabs>
        <w:autoSpaceDE w:val="0"/>
        <w:autoSpaceDN w:val="0"/>
        <w:adjustRightInd w:val="0"/>
        <w:spacing w:before="80"/>
        <w:ind w:firstLine="567"/>
        <w:rPr>
          <w:highlight w:val="white"/>
          <w:lang w:val="pt-BR"/>
        </w:rPr>
      </w:pPr>
      <w:r w:rsidRPr="00186E02">
        <w:rPr>
          <w:highlight w:val="white"/>
          <w:lang w:val="pt-BR"/>
        </w:rPr>
        <w:t>- Các văn bản Quy phạm pháp luật khác có liên quan.</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b/>
          <w:bCs/>
          <w:sz w:val="28"/>
          <w:szCs w:val="28"/>
          <w:lang w:val="pt-BR"/>
        </w:rPr>
      </w:pPr>
      <w:r w:rsidRPr="00186E02">
        <w:rPr>
          <w:b/>
          <w:bCs/>
          <w:sz w:val="28"/>
          <w:szCs w:val="28"/>
          <w:lang w:val="pt-BR"/>
        </w:rPr>
        <w:t>7</w:t>
      </w:r>
      <w:r w:rsidRPr="00BC391A">
        <w:rPr>
          <w:b/>
          <w:bCs/>
          <w:sz w:val="28"/>
          <w:szCs w:val="28"/>
          <w:lang w:val="vi-VN"/>
        </w:rPr>
        <w:t>. Chấp thuận xây dựng cùng thời điểm với cấp phép thi công xây dựng công trình thiết yếu trong phạm vi bảo vệ kết cấu hạ tầng giao thông đường bộ đang khai thác</w:t>
      </w:r>
      <w:r w:rsidRPr="00186E02">
        <w:rPr>
          <w:b/>
          <w:bCs/>
          <w:sz w:val="28"/>
          <w:szCs w:val="28"/>
          <w:lang w:val="pt-BR"/>
        </w:rPr>
        <w:t xml:space="preserve"> </w:t>
      </w:r>
      <w:r w:rsidRPr="00186E02">
        <w:rPr>
          <w:bCs/>
          <w:i/>
          <w:sz w:val="28"/>
          <w:szCs w:val="28"/>
          <w:lang w:val="pt-BR"/>
        </w:rPr>
        <w:t>(</w:t>
      </w:r>
      <w:r w:rsidRPr="00BC391A">
        <w:rPr>
          <w:i/>
          <w:sz w:val="28"/>
          <w:szCs w:val="28"/>
          <w:lang w:val="vi-VN"/>
        </w:rPr>
        <w:t>áp dụng đối với dự án sửa chữa công trình thiết yếu trong phạm vi bảo vệ kết cấu hạ tầng giao thông đường bộ; công trình đường dây tải điện, thông tin, viễn thông vượt phía trên đường bộ có cột nằm ngoài hành lang an toàn đường bộ nhưng phải bảo đảm quy định về phạm vi bảo vệ trên không, giới hạn khoảng cách an toàn đường bộ theo chiều ngang quy định tại Nghị định số </w:t>
      </w:r>
      <w:hyperlink r:id="rId15" w:tgtFrame="_blank" w:history="1">
        <w:r w:rsidRPr="00BC391A">
          <w:rPr>
            <w:rStyle w:val="Hyperlink"/>
            <w:i/>
            <w:color w:val="auto"/>
            <w:sz w:val="28"/>
            <w:szCs w:val="28"/>
            <w:lang w:val="vi-VN"/>
          </w:rPr>
          <w:t>11/2010/NĐ-CP</w:t>
        </w:r>
      </w:hyperlink>
      <w:r w:rsidRPr="00BC391A">
        <w:rPr>
          <w:i/>
          <w:sz w:val="28"/>
          <w:szCs w:val="28"/>
          <w:lang w:val="vi-VN"/>
        </w:rPr>
        <w:t> và Thông tư </w:t>
      </w:r>
      <w:hyperlink r:id="rId16" w:tgtFrame="_blank" w:history="1">
        <w:r w:rsidRPr="00BC391A">
          <w:rPr>
            <w:rStyle w:val="Hyperlink"/>
            <w:i/>
            <w:color w:val="auto"/>
            <w:sz w:val="28"/>
            <w:szCs w:val="28"/>
            <w:lang w:val="vi-VN"/>
          </w:rPr>
          <w:t>35/2017/TT-BGTVT</w:t>
        </w:r>
      </w:hyperlink>
      <w:r w:rsidRPr="00BC391A">
        <w:rPr>
          <w:i/>
          <w:sz w:val="28"/>
          <w:szCs w:val="28"/>
          <w:lang w:val="vi-VN"/>
        </w:rPr>
        <w:t> ngày 09/10/2017 sửa đổi, bổ sung một số điều của Thông tư số </w:t>
      </w:r>
      <w:hyperlink r:id="rId17" w:tgtFrame="_blank" w:history="1">
        <w:r w:rsidRPr="00BC391A">
          <w:rPr>
            <w:rStyle w:val="Hyperlink"/>
            <w:i/>
            <w:color w:val="auto"/>
            <w:sz w:val="28"/>
            <w:szCs w:val="28"/>
            <w:lang w:val="vi-VN"/>
          </w:rPr>
          <w:t>50/2015/TT-BGTVT</w:t>
        </w:r>
      </w:hyperlink>
      <w:r w:rsidRPr="00BC391A">
        <w:rPr>
          <w:i/>
          <w:sz w:val="28"/>
          <w:szCs w:val="28"/>
          <w:lang w:val="vi-VN"/>
        </w:rPr>
        <w:t xml:space="preserve"> ngày 23 tháng 9 năm 2015 của Bộ trưởng Bộ Giao thông vận tải hướng dẫn một số điều của Nghị định </w:t>
      </w:r>
      <w:r w:rsidRPr="00BC391A">
        <w:rPr>
          <w:i/>
          <w:sz w:val="28"/>
          <w:szCs w:val="28"/>
          <w:lang w:val="vi-VN"/>
        </w:rPr>
        <w:lastRenderedPageBreak/>
        <w:t>số </w:t>
      </w:r>
      <w:hyperlink r:id="rId18" w:tgtFrame="_blank" w:history="1">
        <w:r w:rsidRPr="00BC391A">
          <w:rPr>
            <w:rStyle w:val="Hyperlink"/>
            <w:i/>
            <w:color w:val="auto"/>
            <w:sz w:val="28"/>
            <w:szCs w:val="28"/>
            <w:lang w:val="vi-VN"/>
          </w:rPr>
          <w:t>11/2010/NĐ-CP</w:t>
        </w:r>
      </w:hyperlink>
      <w:r w:rsidRPr="00BC391A">
        <w:rPr>
          <w:i/>
          <w:sz w:val="28"/>
          <w:szCs w:val="28"/>
          <w:lang w:val="vi-VN"/>
        </w:rPr>
        <w:t> ngày 24 tháng 02 năm 2010 của Chính phủ quy định về quản lý và bảo vệ kết cấu hạ tầng giao thông đường bộ</w:t>
      </w:r>
      <w:r w:rsidRPr="00186E02">
        <w:rPr>
          <w:i/>
          <w:sz w:val="28"/>
          <w:szCs w:val="28"/>
          <w:lang w:val="pt-BR"/>
        </w:rPr>
        <w:t>)</w:t>
      </w:r>
    </w:p>
    <w:p w:rsidR="00186E02" w:rsidRPr="00BC391A" w:rsidRDefault="00186E02" w:rsidP="00186E02">
      <w:pPr>
        <w:tabs>
          <w:tab w:val="left" w:pos="567"/>
        </w:tabs>
        <w:spacing w:before="80"/>
        <w:ind w:firstLine="567"/>
        <w:jc w:val="both"/>
        <w:rPr>
          <w:b/>
        </w:rPr>
      </w:pPr>
      <w:r w:rsidRPr="00BC391A">
        <w:rPr>
          <w:b/>
        </w:rPr>
        <w:t>a) Trình tự thực hiện:</w:t>
      </w:r>
    </w:p>
    <w:p w:rsidR="00186E02" w:rsidRPr="00BC391A" w:rsidRDefault="00186E02" w:rsidP="00186E02">
      <w:pPr>
        <w:tabs>
          <w:tab w:val="left" w:pos="567"/>
        </w:tabs>
        <w:spacing w:before="80"/>
        <w:ind w:firstLine="567"/>
        <w:jc w:val="both"/>
      </w:pPr>
      <w:r w:rsidRPr="00BC391A">
        <w:t>-</w:t>
      </w:r>
      <w:r w:rsidRPr="00BC391A">
        <w:rPr>
          <w:b/>
        </w:rPr>
        <w:t xml:space="preserve"> </w:t>
      </w:r>
      <w:r w:rsidRPr="00BC391A">
        <w:t xml:space="preserve">Bước 1: Người yêu cầu giải quyết thủ tục chuẩn bị đầy các giấy tờ </w:t>
      </w:r>
      <w:proofErr w:type="gramStart"/>
      <w:r w:rsidRPr="00BC391A">
        <w:t>theo</w:t>
      </w:r>
      <w:proofErr w:type="gramEnd"/>
      <w:r w:rsidRPr="00BC391A">
        <w:t xml:space="preserve"> thành phần và số lượng hồ sơ đã được quy định tại thủ tục này.</w:t>
      </w:r>
    </w:p>
    <w:p w:rsidR="00186E02" w:rsidRPr="00BC391A" w:rsidRDefault="00186E02" w:rsidP="00186E02">
      <w:pPr>
        <w:tabs>
          <w:tab w:val="left" w:pos="567"/>
        </w:tabs>
        <w:spacing w:before="80"/>
        <w:ind w:firstLine="567"/>
        <w:jc w:val="both"/>
      </w:pPr>
      <w:r w:rsidRPr="00BC391A">
        <w:t xml:space="preserve">- Bước 2: Nộp hồ sơ tại Trung tâm hành chính công huyện </w:t>
      </w:r>
      <w:r w:rsidRPr="00BC391A">
        <w:rPr>
          <w:i/>
        </w:rPr>
        <w:t>(gọi là Trung tâm);</w:t>
      </w:r>
      <w:r w:rsidRPr="00BC391A">
        <w:t xml:space="preserve"> Công chức tiếp nhận hồ sơ có trách nhiệm hướng dẫn, kiểm tra tính pháp lý, tính đầy đủ nội dung hồ sơ; chuyển giao hồ sơ về các huyện.</w:t>
      </w:r>
    </w:p>
    <w:p w:rsidR="00186E02" w:rsidRPr="00BC391A" w:rsidRDefault="00186E02" w:rsidP="00186E02">
      <w:pPr>
        <w:tabs>
          <w:tab w:val="left" w:pos="567"/>
        </w:tabs>
        <w:spacing w:before="80"/>
        <w:ind w:firstLine="567"/>
        <w:jc w:val="both"/>
        <w:rPr>
          <w:i/>
        </w:rPr>
      </w:pPr>
      <w:r w:rsidRPr="00BC391A">
        <w:t xml:space="preserve">- Bước 3: Cấp huyện tiếp nhận, giải quyết, nhập tình trạng giải quyết hồ sơ lên phần mềm quản lý, giao kết quả hồ sơ về Trung tâm </w:t>
      </w:r>
      <w:r w:rsidRPr="00BC391A">
        <w:rPr>
          <w:i/>
        </w:rPr>
        <w:t>(giao và nhận kết quả hồ sơ thông qua nhân viên bưu điện).</w:t>
      </w:r>
    </w:p>
    <w:p w:rsidR="00186E02" w:rsidRPr="00BC391A" w:rsidRDefault="00186E02" w:rsidP="00186E02">
      <w:pPr>
        <w:tabs>
          <w:tab w:val="left" w:pos="567"/>
        </w:tabs>
        <w:spacing w:before="80"/>
        <w:ind w:firstLine="567"/>
        <w:jc w:val="both"/>
      </w:pPr>
      <w:r w:rsidRPr="00BC391A">
        <w:t xml:space="preserve">- Bước 4: Trung tâm có trách nhiệm giao trả kết quả trực tiếp </w:t>
      </w:r>
      <w:r w:rsidRPr="00BC391A">
        <w:rPr>
          <w:i/>
        </w:rPr>
        <w:t>(trực tiếp hoặc qua hệ thống bưu điện)</w:t>
      </w:r>
      <w:r w:rsidRPr="00BC391A">
        <w:t xml:space="preserve"> cho đương sự.</w:t>
      </w:r>
    </w:p>
    <w:p w:rsidR="00186E02" w:rsidRPr="00BC391A" w:rsidRDefault="00186E02" w:rsidP="00186E02">
      <w:pPr>
        <w:tabs>
          <w:tab w:val="left" w:pos="567"/>
        </w:tabs>
        <w:spacing w:before="80"/>
        <w:ind w:firstLine="567"/>
        <w:jc w:val="both"/>
        <w:rPr>
          <w:i/>
        </w:rPr>
      </w:pPr>
      <w:r w:rsidRPr="00BC391A">
        <w:rPr>
          <w:b/>
        </w:rPr>
        <w:t xml:space="preserve">b) Cách thức thực hiện: </w:t>
      </w:r>
      <w:r w:rsidRPr="00BC391A">
        <w:t>Nộp hồ sơ tại Bộ phận tiếp nhận và trả kết quả cấp huyện.</w:t>
      </w:r>
    </w:p>
    <w:p w:rsidR="00186E02" w:rsidRPr="00BC391A" w:rsidRDefault="00186E02" w:rsidP="00186E02">
      <w:pPr>
        <w:pStyle w:val="NormalWeb"/>
        <w:shd w:val="clear" w:color="auto" w:fill="FFFFFF"/>
        <w:tabs>
          <w:tab w:val="left" w:pos="567"/>
        </w:tabs>
        <w:spacing w:before="80" w:beforeAutospacing="0" w:after="0" w:afterAutospacing="0"/>
        <w:ind w:firstLine="567"/>
        <w:jc w:val="both"/>
        <w:rPr>
          <w:sz w:val="28"/>
          <w:szCs w:val="28"/>
        </w:rPr>
      </w:pPr>
      <w:r w:rsidRPr="00BC391A">
        <w:rPr>
          <w:sz w:val="28"/>
          <w:szCs w:val="28"/>
          <w:lang w:val="vi-VN"/>
        </w:rPr>
        <w:t>- Đối với trường hợp nộp trực tiếp: sau khi kiểm tra thành phần hồ sơ, nếu đúng quy định thì tiếp nhận hồ sơ; nếu không đúng quy định, hướng dẫn tổ chức, cá nhân hoàn thiện hồ sơ.</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vi-VN"/>
        </w:rPr>
      </w:pPr>
      <w:r w:rsidRPr="00BC391A">
        <w:rPr>
          <w:sz w:val="28"/>
          <w:szCs w:val="28"/>
          <w:lang w:val="vi-VN"/>
        </w:rPr>
        <w:t>- Đối với trường hợp nộp gián tiếp (qua hệ thống bưu chính hoặc bằng các hình thức phù hợp khác), cơ quan có thẩm quyền tiếp nhận hồ sơ. Trường hợp hồ sơ chưa đầy đủ theo quy định, chậm nhất sau 02 ngày làm việc kể từ ngày nhận hồ sơ phải có văn bản hướng dẫn cho tổ chức, cá nhân hoàn thiện.</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vi-VN"/>
        </w:rPr>
      </w:pPr>
      <w:r w:rsidRPr="00BC391A">
        <w:rPr>
          <w:sz w:val="28"/>
          <w:szCs w:val="28"/>
          <w:lang w:val="vi-VN"/>
        </w:rPr>
        <w:t>- Cơ quan có thẩm quyền giải quyết thủ tục tiến hành thẩm định hồ sơ, nếu đủ điều kiện, có văn bản chấp thuận, thi công xây dựng công trình thiết yếu.</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vi-VN"/>
        </w:rPr>
      </w:pPr>
      <w:r w:rsidRPr="00BC391A">
        <w:rPr>
          <w:sz w:val="28"/>
          <w:szCs w:val="28"/>
          <w:lang w:val="vi-VN"/>
        </w:rPr>
        <w:t>Trường hợp không chấp thuận, thi công xây dựng công trình thiết yếu, phải có vãn bản trả lời và nêu rõ lý do.</w:t>
      </w:r>
    </w:p>
    <w:p w:rsidR="00186E02" w:rsidRPr="00BC391A" w:rsidRDefault="00186E02" w:rsidP="00186E02">
      <w:pPr>
        <w:tabs>
          <w:tab w:val="left" w:pos="567"/>
        </w:tabs>
        <w:autoSpaceDE w:val="0"/>
        <w:autoSpaceDN w:val="0"/>
        <w:adjustRightInd w:val="0"/>
        <w:spacing w:before="80"/>
        <w:ind w:firstLine="567"/>
        <w:jc w:val="both"/>
        <w:rPr>
          <w:highlight w:val="white"/>
          <w:lang w:val="pt-BR"/>
        </w:rPr>
      </w:pPr>
      <w:r w:rsidRPr="00BC391A">
        <w:rPr>
          <w:b/>
          <w:bCs/>
          <w:spacing w:val="2"/>
          <w:highlight w:val="white"/>
          <w:lang w:val="pt-BR"/>
        </w:rPr>
        <w:t>c) Thành phần, Số lượng hồ sơ:</w:t>
      </w:r>
    </w:p>
    <w:p w:rsidR="00186E02" w:rsidRPr="00BC391A" w:rsidRDefault="00186E02" w:rsidP="00186E02">
      <w:pPr>
        <w:tabs>
          <w:tab w:val="left" w:pos="567"/>
        </w:tabs>
        <w:autoSpaceDE w:val="0"/>
        <w:autoSpaceDN w:val="0"/>
        <w:adjustRightInd w:val="0"/>
        <w:spacing w:before="80"/>
        <w:ind w:firstLine="567"/>
        <w:jc w:val="both"/>
        <w:rPr>
          <w:highlight w:val="white"/>
          <w:lang w:val="pt-BR"/>
        </w:rPr>
      </w:pPr>
      <w:r w:rsidRPr="00BC391A">
        <w:rPr>
          <w:highlight w:val="white"/>
          <w:lang w:val="pt-BR"/>
        </w:rPr>
        <w:t>- Thành phần hồ sơ:</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186E02">
        <w:rPr>
          <w:sz w:val="28"/>
          <w:szCs w:val="28"/>
          <w:lang w:val="pt-BR"/>
        </w:rPr>
        <w:t xml:space="preserve">+ </w:t>
      </w:r>
      <w:r w:rsidRPr="00BC391A">
        <w:rPr>
          <w:sz w:val="28"/>
          <w:szCs w:val="28"/>
          <w:lang w:val="vi-VN"/>
        </w:rPr>
        <w:t>Đơn đề nghị chấp thuận xây dựng cùng thời điểm với cấp phép thi công xây dựng công trình thiết yếu theo mẫu;</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186E02">
        <w:rPr>
          <w:sz w:val="28"/>
          <w:szCs w:val="28"/>
          <w:lang w:val="pt-BR"/>
        </w:rPr>
        <w:t>+</w:t>
      </w:r>
      <w:r w:rsidRPr="00BC391A">
        <w:rPr>
          <w:sz w:val="28"/>
          <w:szCs w:val="28"/>
          <w:lang w:val="vi-VN"/>
        </w:rPr>
        <w:t xml:space="preserve"> 02 (hai) bộ hồ sơ bản vẽ thiết kế thi công và biện pháp tổ chức thi công đã được cơ quan có thẩm quyền phê duyệt (bản chính).</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BC391A">
        <w:rPr>
          <w:sz w:val="28"/>
          <w:szCs w:val="28"/>
          <w:lang w:val="vi-VN"/>
        </w:rPr>
        <w:t>+ Nội dung bản vẽ thiết kế thi công thể hiện:</w:t>
      </w:r>
      <w:r w:rsidRPr="00186E02">
        <w:rPr>
          <w:sz w:val="28"/>
          <w:szCs w:val="28"/>
          <w:lang w:val="pt-BR"/>
        </w:rPr>
        <w:t xml:space="preserve"> </w:t>
      </w:r>
      <w:r w:rsidRPr="00BC391A">
        <w:rPr>
          <w:sz w:val="28"/>
          <w:szCs w:val="28"/>
          <w:lang w:val="vi-VN"/>
        </w:rPr>
        <w:t>Quy mô công trình, hạng mục công trình thiết yếu trong phạm vi bảo vệ kết cấu hạ tầng giao thông đường bộ;</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BC391A">
        <w:rPr>
          <w:sz w:val="28"/>
          <w:szCs w:val="28"/>
          <w:lang w:val="vi-VN"/>
        </w:rPr>
        <w:t>Vị trí, lý trình đường bộ xây dựng công trình thiết yếu; kích thước công trình thiết yếu trên mặt bằng công trình đường bộ và trong phạm vi đất dành cho đường bộ; khoảng cách theo phương th</w:t>
      </w:r>
      <w:r w:rsidRPr="00186E02">
        <w:rPr>
          <w:sz w:val="28"/>
          <w:szCs w:val="28"/>
          <w:lang w:val="pt-BR"/>
        </w:rPr>
        <w:t>ẳ</w:t>
      </w:r>
      <w:r w:rsidRPr="00BC391A">
        <w:rPr>
          <w:sz w:val="28"/>
          <w:szCs w:val="28"/>
          <w:lang w:val="vi-VN"/>
        </w:rPr>
        <w:t xml:space="preserve">ng đứng từ công trình thiết yếu bên trên hoặc bên dưới đến bề mặt công trình đường bộ; khoảng cách theo phương ngang từ cột, tuyến đường dây, đường ống, bộ phận khác của công trình thiết yếu đến mép </w:t>
      </w:r>
      <w:r w:rsidRPr="00BC391A">
        <w:rPr>
          <w:sz w:val="28"/>
          <w:szCs w:val="28"/>
          <w:lang w:val="vi-VN"/>
        </w:rPr>
        <w:lastRenderedPageBreak/>
        <w:t>ngoài rãnh thoát nước dọc, mép mặt đường xe chạy hoặc mép ngoài cùng của mặt đường bộ.</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186E02">
        <w:rPr>
          <w:sz w:val="28"/>
          <w:szCs w:val="28"/>
          <w:lang w:val="pt-BR"/>
        </w:rPr>
        <w:t xml:space="preserve">+ </w:t>
      </w:r>
      <w:r w:rsidRPr="00BC391A">
        <w:rPr>
          <w:sz w:val="28"/>
          <w:szCs w:val="28"/>
          <w:lang w:val="vi-VN"/>
        </w:rPr>
        <w:t>Đối với công trình thiết yếu xây dựng trong phạm vi dải phân cách giữa của đường bộ phải có thông tin về khoảng cách theo phương th</w:t>
      </w:r>
      <w:r w:rsidRPr="00186E02">
        <w:rPr>
          <w:sz w:val="28"/>
          <w:szCs w:val="28"/>
          <w:lang w:val="pt-BR"/>
        </w:rPr>
        <w:t>ẳ</w:t>
      </w:r>
      <w:r w:rsidRPr="00BC391A">
        <w:rPr>
          <w:sz w:val="28"/>
          <w:szCs w:val="28"/>
          <w:lang w:val="vi-VN"/>
        </w:rPr>
        <w:t>ng đứng từ công trình thiết yếu đến mặt đất, từ công trình thiết yếu đến mép ngoài dải phân cách giữa.</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186E02">
        <w:rPr>
          <w:sz w:val="28"/>
          <w:szCs w:val="28"/>
          <w:lang w:val="pt-BR"/>
        </w:rPr>
        <w:t xml:space="preserve">+ </w:t>
      </w:r>
      <w:r w:rsidRPr="00BC391A">
        <w:rPr>
          <w:sz w:val="28"/>
          <w:szCs w:val="28"/>
          <w:lang w:val="vi-VN"/>
        </w:rPr>
        <w:t>Công trình thiết yếu xây lắp qua cầu, hầm hoặc các công trình đường bộ phức tạp khác phải có báo cáo kết quả th</w:t>
      </w:r>
      <w:r w:rsidRPr="00186E02">
        <w:rPr>
          <w:sz w:val="28"/>
          <w:szCs w:val="28"/>
          <w:lang w:val="pt-BR"/>
        </w:rPr>
        <w:t>ẩ</w:t>
      </w:r>
      <w:r w:rsidRPr="00BC391A">
        <w:rPr>
          <w:sz w:val="28"/>
          <w:szCs w:val="28"/>
          <w:lang w:val="vi-VN"/>
        </w:rPr>
        <w:t>m tra thiết kế.</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BC391A">
        <w:rPr>
          <w:sz w:val="28"/>
          <w:szCs w:val="28"/>
          <w:lang w:val="vi-VN"/>
        </w:rPr>
        <w:t>+ Biện pháp tổ chức thi công thể hiện phương án thi công phương án bảo đảm an toàn trong thi công xây dựng, an toàn giao thông và tổ chức giao thông.</w:t>
      </w:r>
    </w:p>
    <w:p w:rsidR="00186E02" w:rsidRPr="00BC391A" w:rsidRDefault="00186E02" w:rsidP="00186E02">
      <w:pPr>
        <w:tabs>
          <w:tab w:val="left" w:pos="567"/>
        </w:tabs>
        <w:spacing w:before="80"/>
        <w:ind w:firstLine="567"/>
        <w:jc w:val="both"/>
        <w:rPr>
          <w:lang w:val="pt-BR"/>
        </w:rPr>
      </w:pPr>
      <w:r w:rsidRPr="00BC391A">
        <w:rPr>
          <w:lang w:val="pt-BR"/>
        </w:rPr>
        <w:t xml:space="preserve">- Số lượng hồ sơ: 01 bộ    </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 xml:space="preserve">d) Thời hạn giải quyết: </w:t>
      </w:r>
      <w:r w:rsidRPr="00186E02">
        <w:rPr>
          <w:highlight w:val="white"/>
          <w:lang w:val="pt-BR"/>
        </w:rPr>
        <w:t>Không quá 10 ngày làm việc kể từ ngày nhận đủ hồ sơ hợp lệ</w:t>
      </w:r>
    </w:p>
    <w:p w:rsidR="00186E02" w:rsidRPr="00BC391A" w:rsidRDefault="00186E02" w:rsidP="00186E02">
      <w:pPr>
        <w:tabs>
          <w:tab w:val="left" w:pos="567"/>
        </w:tabs>
        <w:autoSpaceDE w:val="0"/>
        <w:autoSpaceDN w:val="0"/>
        <w:adjustRightInd w:val="0"/>
        <w:spacing w:before="80"/>
        <w:ind w:firstLine="567"/>
        <w:jc w:val="both"/>
        <w:rPr>
          <w:highlight w:val="white"/>
          <w:u w:val="single"/>
          <w:lang w:val="pt-BR"/>
        </w:rPr>
      </w:pPr>
      <w:r w:rsidRPr="00BC391A">
        <w:rPr>
          <w:b/>
          <w:bCs/>
          <w:highlight w:val="white"/>
          <w:lang w:val="pt-BR"/>
        </w:rPr>
        <w:t>e) Đối tượng thực hiện: </w:t>
      </w:r>
      <w:r w:rsidRPr="00BC391A">
        <w:rPr>
          <w:highlight w:val="white"/>
          <w:lang w:val="pt-BR"/>
        </w:rPr>
        <w:t>Tổ chức, cá nhân</w:t>
      </w:r>
    </w:p>
    <w:p w:rsidR="00186E02" w:rsidRPr="00186E02" w:rsidRDefault="00186E02" w:rsidP="00186E02">
      <w:pPr>
        <w:tabs>
          <w:tab w:val="left" w:pos="567"/>
        </w:tabs>
        <w:spacing w:before="80"/>
        <w:ind w:firstLine="567"/>
        <w:jc w:val="both"/>
        <w:rPr>
          <w:lang w:val="pt-BR"/>
        </w:rPr>
      </w:pPr>
      <w:r w:rsidRPr="00186E02">
        <w:rPr>
          <w:b/>
          <w:bCs/>
          <w:highlight w:val="white"/>
          <w:lang w:val="pt-BR"/>
        </w:rPr>
        <w:t>g) Tên mẫu đơn, mẫu tờ khai:</w:t>
      </w:r>
      <w:r w:rsidRPr="00186E02">
        <w:rPr>
          <w:highlight w:val="white"/>
          <w:lang w:val="pt-BR"/>
        </w:rPr>
        <w:t xml:space="preserve">  </w:t>
      </w:r>
      <w:r w:rsidRPr="00186E02">
        <w:rPr>
          <w:lang w:val="pt-BR"/>
        </w:rPr>
        <w:t>Đơn đề nghị chấp thuận xây dựng cùng thời điểm với cấp phép thi công xây dựng công trình thiết yếu trong phạm vi bảo vệ kết cấu hạ tầng giao thông đường bộ.</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f) Cơ quan thực hiện thủ tục hành chính:</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highlight w:val="white"/>
          <w:lang w:val="pt-BR"/>
        </w:rPr>
        <w:t>- Cơ quan có thẩm quyền quyết định: UBND cấp huyện.</w:t>
      </w:r>
    </w:p>
    <w:p w:rsidR="00186E02" w:rsidRPr="00186E02" w:rsidRDefault="00186E02" w:rsidP="00186E02">
      <w:pPr>
        <w:tabs>
          <w:tab w:val="left" w:pos="567"/>
        </w:tabs>
        <w:spacing w:before="80"/>
        <w:ind w:firstLine="567"/>
        <w:jc w:val="both"/>
        <w:rPr>
          <w:lang w:val="pt-BR"/>
        </w:rPr>
      </w:pPr>
      <w:r w:rsidRPr="00186E02">
        <w:rPr>
          <w:lang w:val="pt-BR"/>
        </w:rPr>
        <w:t>- Cơ quan trực tiếp thực hiện thủ tục hành chính: Các phòng ban chuyên môn cấp huyện.</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h) Phí, lệ phí: </w:t>
      </w:r>
      <w:r w:rsidRPr="00186E02">
        <w:rPr>
          <w:bCs/>
          <w:highlight w:val="white"/>
          <w:lang w:val="pt-BR"/>
        </w:rPr>
        <w:t>Thông thu lệ phí</w:t>
      </w:r>
    </w:p>
    <w:p w:rsidR="00186E02" w:rsidRPr="00BC391A" w:rsidRDefault="00186E02" w:rsidP="00186E02">
      <w:pPr>
        <w:tabs>
          <w:tab w:val="left" w:pos="567"/>
        </w:tabs>
        <w:autoSpaceDE w:val="0"/>
        <w:autoSpaceDN w:val="0"/>
        <w:adjustRightInd w:val="0"/>
        <w:spacing w:before="80"/>
        <w:ind w:firstLine="567"/>
        <w:jc w:val="both"/>
        <w:rPr>
          <w:highlight w:val="white"/>
        </w:rPr>
      </w:pPr>
      <w:r w:rsidRPr="00BC391A">
        <w:rPr>
          <w:b/>
          <w:bCs/>
          <w:highlight w:val="white"/>
          <w:lang w:val="en"/>
        </w:rPr>
        <w:t>i) Kết quả thực hiện thủ tục hành chính: </w:t>
      </w:r>
      <w:r w:rsidRPr="00BC391A">
        <w:rPr>
          <w:bCs/>
          <w:highlight w:val="white"/>
          <w:lang w:val="en"/>
        </w:rPr>
        <w:t>Văn bản chấp thuận xây dựng và thi công xây dựng công trình thiết yếu.</w:t>
      </w:r>
    </w:p>
    <w:p w:rsidR="00186E02" w:rsidRPr="00BC391A" w:rsidRDefault="00186E02" w:rsidP="00186E02">
      <w:pPr>
        <w:tabs>
          <w:tab w:val="left" w:pos="567"/>
        </w:tabs>
        <w:autoSpaceDE w:val="0"/>
        <w:autoSpaceDN w:val="0"/>
        <w:adjustRightInd w:val="0"/>
        <w:spacing w:before="80"/>
        <w:ind w:firstLine="567"/>
        <w:jc w:val="both"/>
        <w:rPr>
          <w:highlight w:val="white"/>
          <w:lang w:val="en"/>
        </w:rPr>
      </w:pPr>
      <w:r w:rsidRPr="00BC391A">
        <w:rPr>
          <w:b/>
          <w:bCs/>
          <w:highlight w:val="white"/>
          <w:lang w:val="en"/>
        </w:rPr>
        <w:t>j) Yêu cầu, điều kiện để thực hiện thủ tục hành chính: </w:t>
      </w:r>
      <w:r w:rsidRPr="00BC391A">
        <w:rPr>
          <w:highlight w:val="white"/>
          <w:lang w:val="en"/>
        </w:rPr>
        <w:t>Tờ đơn phải điền đầy đủ các thông tin; thành phần hồ sơ phải đầy đủ như đã quy định.</w:t>
      </w:r>
    </w:p>
    <w:p w:rsidR="00186E02" w:rsidRPr="00BC391A" w:rsidRDefault="00186E02" w:rsidP="00186E02">
      <w:pPr>
        <w:tabs>
          <w:tab w:val="left" w:pos="567"/>
        </w:tabs>
        <w:autoSpaceDE w:val="0"/>
        <w:autoSpaceDN w:val="0"/>
        <w:adjustRightInd w:val="0"/>
        <w:spacing w:before="80"/>
        <w:ind w:firstLine="567"/>
        <w:jc w:val="both"/>
        <w:rPr>
          <w:highlight w:val="white"/>
          <w:lang w:val="en"/>
        </w:rPr>
      </w:pPr>
      <w:r w:rsidRPr="00BC391A">
        <w:rPr>
          <w:b/>
          <w:bCs/>
          <w:highlight w:val="white"/>
          <w:lang w:val="en"/>
        </w:rPr>
        <w:t>k) Căn cứ pháp lý thực hiện:</w:t>
      </w:r>
    </w:p>
    <w:p w:rsidR="00186E02" w:rsidRPr="00BC391A" w:rsidRDefault="00186E02" w:rsidP="00186E02">
      <w:pPr>
        <w:shd w:val="clear" w:color="auto" w:fill="FFFFFF"/>
        <w:tabs>
          <w:tab w:val="left" w:pos="567"/>
        </w:tabs>
        <w:spacing w:before="80"/>
        <w:ind w:firstLine="567"/>
        <w:jc w:val="both"/>
      </w:pPr>
      <w:r w:rsidRPr="00BC391A">
        <w:t>- Luật Giao thông đường bộ số 23/2008/QH12 ngày 13/11/2008;</w:t>
      </w:r>
    </w:p>
    <w:p w:rsidR="00186E02" w:rsidRPr="00BC391A" w:rsidRDefault="00186E02" w:rsidP="00186E02">
      <w:pPr>
        <w:shd w:val="clear" w:color="auto" w:fill="FFFFFF"/>
        <w:tabs>
          <w:tab w:val="left" w:pos="567"/>
        </w:tabs>
        <w:spacing w:before="80"/>
        <w:ind w:firstLine="567"/>
        <w:jc w:val="both"/>
      </w:pPr>
      <w:r w:rsidRPr="00BC391A">
        <w:t>- Nghị định số 11/2010/NĐ-CP ngày 24/02/2010 của Chính phủ quy định về quản lývà bảo vệ kết cấu hạ tầng giao thông đường bộ;</w:t>
      </w:r>
    </w:p>
    <w:p w:rsidR="00186E02" w:rsidRPr="00186E02" w:rsidRDefault="00186E02" w:rsidP="00186E02">
      <w:pPr>
        <w:shd w:val="clear" w:color="auto" w:fill="FFFFFF"/>
        <w:tabs>
          <w:tab w:val="left" w:pos="567"/>
        </w:tabs>
        <w:spacing w:before="80"/>
        <w:ind w:firstLine="567"/>
        <w:jc w:val="both"/>
        <w:rPr>
          <w:bCs/>
          <w:lang w:eastAsia="en-GB"/>
        </w:rPr>
      </w:pPr>
      <w:r w:rsidRPr="00BC391A">
        <w:t xml:space="preserve">- </w:t>
      </w:r>
      <w:r w:rsidRPr="00BC391A">
        <w:rPr>
          <w:iCs/>
        </w:rPr>
        <w:t>Thông tư số 50/2015/TT-BGTVT ngày 23 tháng 9 năm 2015 của Bộ trưởng Bộ Giao thông vận tải</w:t>
      </w:r>
      <w:r w:rsidRPr="00186E02">
        <w:t xml:space="preserve"> hướng dẫn thực hiện một số điều của Nghị định số 11/2010/NĐ-CP</w:t>
      </w:r>
      <w:r w:rsidRPr="00186E02">
        <w:rPr>
          <w:bCs/>
          <w:lang w:eastAsia="en-GB"/>
        </w:rPr>
        <w:t>.</w:t>
      </w:r>
    </w:p>
    <w:p w:rsidR="00186E02" w:rsidRPr="00BC391A" w:rsidRDefault="00186E02" w:rsidP="00186E02">
      <w:pPr>
        <w:pStyle w:val="NormalWeb"/>
        <w:shd w:val="clear" w:color="auto" w:fill="FFFFFF"/>
        <w:tabs>
          <w:tab w:val="left" w:pos="567"/>
        </w:tabs>
        <w:spacing w:before="80" w:beforeAutospacing="0" w:after="0" w:afterAutospacing="0"/>
        <w:ind w:firstLine="567"/>
        <w:jc w:val="both"/>
        <w:rPr>
          <w:sz w:val="28"/>
          <w:szCs w:val="28"/>
        </w:rPr>
      </w:pPr>
      <w:r w:rsidRPr="00BC391A">
        <w:rPr>
          <w:sz w:val="28"/>
          <w:szCs w:val="28"/>
          <w:lang w:val="vi-VN"/>
        </w:rPr>
        <w:t>- Thông tư số </w:t>
      </w:r>
      <w:hyperlink r:id="rId19" w:tgtFrame="_blank" w:history="1">
        <w:r w:rsidRPr="00BC391A">
          <w:rPr>
            <w:rStyle w:val="Hyperlink"/>
            <w:color w:val="auto"/>
            <w:sz w:val="28"/>
            <w:szCs w:val="28"/>
            <w:lang w:val="vi-VN"/>
          </w:rPr>
          <w:t>35/2015/TT-BGTVT</w:t>
        </w:r>
      </w:hyperlink>
      <w:r w:rsidRPr="00BC391A">
        <w:rPr>
          <w:sz w:val="28"/>
          <w:szCs w:val="28"/>
          <w:lang w:val="vi-VN"/>
        </w:rPr>
        <w:t> ngày 09/10/2017 của Bộ trưởng Bộ Giao thông vận tải sửa đổi, bổ sung một số điều của Thông tư số </w:t>
      </w:r>
      <w:hyperlink r:id="rId20" w:tgtFrame="_blank" w:history="1">
        <w:r w:rsidRPr="00BC391A">
          <w:rPr>
            <w:rStyle w:val="Hyperlink"/>
            <w:color w:val="auto"/>
            <w:sz w:val="28"/>
            <w:szCs w:val="28"/>
            <w:lang w:val="vi-VN"/>
          </w:rPr>
          <w:t>50/2015/TT-BGTVT</w:t>
        </w:r>
      </w:hyperlink>
      <w:r w:rsidRPr="00BC391A">
        <w:rPr>
          <w:sz w:val="28"/>
          <w:szCs w:val="28"/>
          <w:lang w:val="vi-VN"/>
        </w:rPr>
        <w:t> ngày 23/9/2015 hướng dẫn thực hiện một số điều của Nghị định số </w:t>
      </w:r>
      <w:hyperlink r:id="rId21" w:tgtFrame="_blank" w:history="1">
        <w:r w:rsidRPr="00BC391A">
          <w:rPr>
            <w:rStyle w:val="Hyperlink"/>
            <w:color w:val="auto"/>
            <w:sz w:val="28"/>
            <w:szCs w:val="28"/>
            <w:lang w:val="vi-VN"/>
          </w:rPr>
          <w:t>11/2010/NĐ-CP</w:t>
        </w:r>
      </w:hyperlink>
      <w:r w:rsidRPr="00BC391A">
        <w:rPr>
          <w:sz w:val="28"/>
          <w:szCs w:val="28"/>
          <w:lang w:val="vi-VN"/>
        </w:rPr>
        <w:t xml:space="preserve"> ngày 24/02/2010 của Chính phủ về quản lý và bảo vệ kết cấu hạ tầng giao thông </w:t>
      </w:r>
      <w:r w:rsidRPr="00BC391A">
        <w:rPr>
          <w:sz w:val="28"/>
          <w:szCs w:val="28"/>
        </w:rPr>
        <w:t>đường bộ.</w:t>
      </w:r>
    </w:p>
    <w:p w:rsidR="00186E02" w:rsidRPr="00BC391A" w:rsidRDefault="00186E02" w:rsidP="00186E02">
      <w:pPr>
        <w:pStyle w:val="NormalWeb"/>
        <w:shd w:val="clear" w:color="auto" w:fill="FFFFFF"/>
        <w:tabs>
          <w:tab w:val="left" w:pos="567"/>
        </w:tabs>
        <w:spacing w:before="80" w:beforeAutospacing="0" w:after="0" w:afterAutospacing="0"/>
        <w:ind w:firstLine="567"/>
        <w:jc w:val="both"/>
        <w:rPr>
          <w:sz w:val="28"/>
          <w:szCs w:val="28"/>
        </w:rPr>
      </w:pPr>
      <w:r w:rsidRPr="00BC391A">
        <w:rPr>
          <w:sz w:val="28"/>
          <w:szCs w:val="28"/>
        </w:rPr>
        <w:lastRenderedPageBreak/>
        <w:t>- Văn bản hợp nhất số 16/VBHN-BGTVT ngày 30/11/2017 của Bộ GTVT về Hướng dẫn một số điều của Nghị định số 11/2010/NĐ-CP ngày 24/02/2010 của Chính Phủ quy định về quản lý và bảo vệ kết cấu hạ tầng giao thông đường bộ.</w:t>
      </w:r>
      <w:bookmarkStart w:id="0" w:name="_GoBack"/>
      <w:bookmarkEnd w:id="0"/>
    </w:p>
    <w:p w:rsidR="00186E02" w:rsidRPr="00BC391A" w:rsidRDefault="00186E02" w:rsidP="00186E02">
      <w:pPr>
        <w:tabs>
          <w:tab w:val="left" w:pos="567"/>
        </w:tabs>
        <w:autoSpaceDE w:val="0"/>
        <w:autoSpaceDN w:val="0"/>
        <w:adjustRightInd w:val="0"/>
        <w:spacing w:before="80"/>
        <w:ind w:firstLine="567"/>
        <w:rPr>
          <w:highlight w:val="white"/>
          <w:lang w:val="en"/>
        </w:rPr>
      </w:pPr>
      <w:r w:rsidRPr="00BC391A">
        <w:rPr>
          <w:highlight w:val="white"/>
          <w:lang w:val="en"/>
        </w:rPr>
        <w:t>- Các văn bản Quy phạm pháp luật khác có liên quan</w:t>
      </w:r>
      <w:proofErr w:type="gramStart"/>
      <w:r w:rsidRPr="00BC391A">
        <w:rPr>
          <w:highlight w:val="white"/>
          <w:lang w:val="en"/>
        </w:rPr>
        <w:t>./</w:t>
      </w:r>
      <w:proofErr w:type="gramEnd"/>
      <w:r w:rsidRPr="00BC391A">
        <w:rPr>
          <w:highlight w:val="white"/>
          <w:lang w:val="en"/>
        </w:rPr>
        <w:t>.</w:t>
      </w:r>
    </w:p>
    <w:p w:rsidR="00186E02" w:rsidRPr="00BC391A" w:rsidRDefault="00186E02" w:rsidP="00186E02">
      <w:pPr>
        <w:tabs>
          <w:tab w:val="left" w:pos="567"/>
        </w:tabs>
        <w:spacing w:before="80"/>
        <w:ind w:firstLine="567"/>
        <w:jc w:val="both"/>
        <w:textAlignment w:val="top"/>
        <w:rPr>
          <w:b/>
          <w:bCs/>
        </w:rPr>
      </w:pPr>
    </w:p>
    <w:p w:rsidR="00233215" w:rsidRDefault="00233215"/>
    <w:sectPr w:rsidR="00233215">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AB5" w:rsidRDefault="00134AB5" w:rsidP="001A7677">
      <w:r>
        <w:separator/>
      </w:r>
    </w:p>
  </w:endnote>
  <w:endnote w:type="continuationSeparator" w:id="0">
    <w:p w:rsidR="00134AB5" w:rsidRDefault="00134AB5" w:rsidP="001A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A3"/>
    <w:family w:val="swiss"/>
    <w:pitch w:val="variable"/>
    <w:sig w:usb0="A00006FF" w:usb1="4000205B" w:usb2="00000010" w:usb3="00000000" w:csb0="0000019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014010"/>
      <w:docPartObj>
        <w:docPartGallery w:val="Page Numbers (Bottom of Page)"/>
        <w:docPartUnique/>
      </w:docPartObj>
    </w:sdtPr>
    <w:sdtEndPr>
      <w:rPr>
        <w:noProof/>
      </w:rPr>
    </w:sdtEndPr>
    <w:sdtContent>
      <w:p w:rsidR="001A7677" w:rsidRDefault="001A7677">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1A7677" w:rsidRDefault="001A7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AB5" w:rsidRDefault="00134AB5" w:rsidP="001A7677">
      <w:r>
        <w:separator/>
      </w:r>
    </w:p>
  </w:footnote>
  <w:footnote w:type="continuationSeparator" w:id="0">
    <w:p w:rsidR="00134AB5" w:rsidRDefault="00134AB5" w:rsidP="001A7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96"/>
    <w:rsid w:val="00134AB5"/>
    <w:rsid w:val="00186E02"/>
    <w:rsid w:val="001A7677"/>
    <w:rsid w:val="00233215"/>
    <w:rsid w:val="00494C96"/>
    <w:rsid w:val="00DD7E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92F75-5D11-4874-9E3A-97FCCF6C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E41"/>
    <w:pPr>
      <w:spacing w:after="0" w:line="240" w:lineRule="auto"/>
    </w:pPr>
    <w:rPr>
      <w:rFonts w:ascii="Times New Roman" w:eastAsia="Batang" w:hAnsi="Times New Roman" w:cs="Times New Roman"/>
      <w:sz w:val="28"/>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 Char Char Char Char"/>
    <w:basedOn w:val="Normal"/>
    <w:rsid w:val="00DD7E41"/>
    <w:pPr>
      <w:spacing w:after="160" w:line="240" w:lineRule="exact"/>
    </w:pPr>
    <w:rPr>
      <w:rFonts w:ascii="Verdana" w:eastAsia="Times New Roman" w:hAnsi="Verdana"/>
      <w:b/>
      <w:bCs/>
      <w:i/>
      <w:iCs/>
      <w:color w:val="000000"/>
      <w:sz w:val="20"/>
      <w:szCs w:val="20"/>
      <w:lang w:eastAsia="en-US"/>
    </w:rPr>
  </w:style>
  <w:style w:type="character" w:styleId="Hyperlink">
    <w:name w:val="Hyperlink"/>
    <w:uiPriority w:val="99"/>
    <w:rsid w:val="00186E02"/>
    <w:rPr>
      <w:color w:val="0000FF"/>
      <w:u w:val="single"/>
    </w:rPr>
  </w:style>
  <w:style w:type="paragraph" w:styleId="NormalWeb">
    <w:name w:val="Normal (Web)"/>
    <w:basedOn w:val="Normal"/>
    <w:rsid w:val="00186E02"/>
    <w:pPr>
      <w:spacing w:before="100" w:beforeAutospacing="1" w:after="100" w:afterAutospacing="1"/>
    </w:pPr>
    <w:rPr>
      <w:rFonts w:eastAsia="Calibri"/>
      <w:sz w:val="24"/>
      <w:szCs w:val="24"/>
      <w:lang w:eastAsia="en-US"/>
    </w:rPr>
  </w:style>
  <w:style w:type="paragraph" w:styleId="Header">
    <w:name w:val="header"/>
    <w:basedOn w:val="Normal"/>
    <w:link w:val="HeaderChar"/>
    <w:uiPriority w:val="99"/>
    <w:unhideWhenUsed/>
    <w:rsid w:val="001A7677"/>
    <w:pPr>
      <w:tabs>
        <w:tab w:val="center" w:pos="4513"/>
        <w:tab w:val="right" w:pos="9026"/>
      </w:tabs>
    </w:pPr>
  </w:style>
  <w:style w:type="character" w:customStyle="1" w:styleId="HeaderChar">
    <w:name w:val="Header Char"/>
    <w:basedOn w:val="DefaultParagraphFont"/>
    <w:link w:val="Header"/>
    <w:uiPriority w:val="99"/>
    <w:rsid w:val="001A7677"/>
    <w:rPr>
      <w:rFonts w:ascii="Times New Roman" w:eastAsia="Batang" w:hAnsi="Times New Roman" w:cs="Times New Roman"/>
      <w:sz w:val="28"/>
      <w:szCs w:val="28"/>
      <w:lang w:val="en-US" w:eastAsia="ko-KR"/>
    </w:rPr>
  </w:style>
  <w:style w:type="paragraph" w:styleId="Footer">
    <w:name w:val="footer"/>
    <w:basedOn w:val="Normal"/>
    <w:link w:val="FooterChar"/>
    <w:uiPriority w:val="99"/>
    <w:unhideWhenUsed/>
    <w:rsid w:val="001A7677"/>
    <w:pPr>
      <w:tabs>
        <w:tab w:val="center" w:pos="4513"/>
        <w:tab w:val="right" w:pos="9026"/>
      </w:tabs>
    </w:pPr>
  </w:style>
  <w:style w:type="character" w:customStyle="1" w:styleId="FooterChar">
    <w:name w:val="Footer Char"/>
    <w:basedOn w:val="DefaultParagraphFont"/>
    <w:link w:val="Footer"/>
    <w:uiPriority w:val="99"/>
    <w:rsid w:val="001A7677"/>
    <w:rPr>
      <w:rFonts w:ascii="Times New Roman" w:eastAsia="Batang" w:hAnsi="Times New Roman" w:cs="Times New Roman"/>
      <w:sz w:val="28"/>
      <w:szCs w:val="2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1/2010/N%C4%90-CP&amp;area=2&amp;type=0&amp;match=False&amp;vc=True&amp;lan=1" TargetMode="External"/><Relationship Id="rId13" Type="http://schemas.openxmlformats.org/officeDocument/2006/relationships/hyperlink" Target="https://thuvienphapluat.vn/phap-luat/tim-van-ban.aspx?keyword=50/2015/TT-BGTVT&amp;area=2&amp;type=0&amp;match=False&amp;vc=True&amp;lan=1" TargetMode="External"/><Relationship Id="rId18" Type="http://schemas.openxmlformats.org/officeDocument/2006/relationships/hyperlink" Target="https://thuvienphapluat.vn/phap-luat/tim-van-ban.aspx?keyword=11/2010/N%C4%90-CP&amp;area=2&amp;type=0&amp;match=False&amp;vc=True&amp;lan=1" TargetMode="External"/><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hyperlink" Target="https://thuvienphapluat.vn/phap-luat/tim-van-ban.aspx?keyword=11/2010/N%C4%90-CP&amp;area=2&amp;type=0&amp;match=False&amp;vc=True&amp;lan=1" TargetMode="External"/><Relationship Id="rId7" Type="http://schemas.openxmlformats.org/officeDocument/2006/relationships/hyperlink" Target="https://thuvienphapluat.vn/phap-luat/tim-van-ban.aspx?keyword=50/2015/TT-BGTVT&amp;area=2&amp;type=0&amp;match=False&amp;vc=True&amp;lan=1" TargetMode="External"/><Relationship Id="rId12" Type="http://schemas.openxmlformats.org/officeDocument/2006/relationships/hyperlink" Target="https://thuvienphapluat.vn/phap-luat/tim-van-ban.aspx?keyword=35/2015/TT-BGTVT&amp;area=2&amp;type=0&amp;match=False&amp;vc=True&amp;lan=1" TargetMode="External"/><Relationship Id="rId17" Type="http://schemas.openxmlformats.org/officeDocument/2006/relationships/hyperlink" Target="https://thuvienphapluat.vn/phap-luat/tim-van-ban.aspx?keyword=50/2015/TT-BGTVT&amp;area=2&amp;type=0&amp;match=False&amp;vc=True&amp;lan=1" TargetMode="External"/><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https://thuvienphapluat.vn/phap-luat/tim-van-ban.aspx?keyword=35/2017/TT-BGTVT&amp;area=2&amp;type=0&amp;match=False&amp;vc=True&amp;lan=1" TargetMode="External"/><Relationship Id="rId20" Type="http://schemas.openxmlformats.org/officeDocument/2006/relationships/hyperlink" Target="https://thuvienphapluat.vn/phap-luat/tim-van-ban.aspx?keyword=50/2015/TT-BGTVT&amp;area=2&amp;type=0&amp;match=False&amp;vc=True&amp;lan=1" TargetMode="External"/><Relationship Id="rId1" Type="http://schemas.openxmlformats.org/officeDocument/2006/relationships/styles" Target="styles.xml"/><Relationship Id="rId6" Type="http://schemas.openxmlformats.org/officeDocument/2006/relationships/hyperlink" Target="https://thuvienphapluat.vn/phap-luat/tim-van-ban.aspx?keyword=35/2015/TT-BGTVT&amp;area=2&amp;type=0&amp;match=False&amp;vc=True&amp;lan=1" TargetMode="External"/><Relationship Id="rId11" Type="http://schemas.openxmlformats.org/officeDocument/2006/relationships/hyperlink" Target="https://thuvienphapluat.vn/phap-luat/tim-van-ban.aspx?keyword=11/2010/N%C4%90-CP&amp;area=2&amp;type=0&amp;match=False&amp;vc=True&amp;lan=1"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thuvienphapluat.vn/phap-luat/tim-van-ban.aspx?keyword=11/2010/N%C4%90-CP&amp;area=2&amp;type=0&amp;match=False&amp;vc=True&amp;lan=1" TargetMode="External"/><Relationship Id="rId23" Type="http://schemas.openxmlformats.org/officeDocument/2006/relationships/fontTable" Target="fontTable.xml"/><Relationship Id="rId10" Type="http://schemas.openxmlformats.org/officeDocument/2006/relationships/hyperlink" Target="https://thuvienphapluat.vn/phap-luat/tim-van-ban.aspx?keyword=50/2015/TT-BGTVT&amp;area=2&amp;type=0&amp;match=False&amp;vc=True&amp;lan=1" TargetMode="External"/><Relationship Id="rId19" Type="http://schemas.openxmlformats.org/officeDocument/2006/relationships/hyperlink" Target="https://thuvienphapluat.vn/phap-luat/tim-van-ban.aspx?keyword=35/2015/TT-BGTVT&amp;area=2&amp;type=0&amp;match=False&amp;vc=True&amp;lan=1" TargetMode="External"/><Relationship Id="rId4" Type="http://schemas.openxmlformats.org/officeDocument/2006/relationships/footnotes" Target="footnotes.xml"/><Relationship Id="rId9" Type="http://schemas.openxmlformats.org/officeDocument/2006/relationships/hyperlink" Target="https://thuvienphapluat.vn/phap-luat/tim-van-ban.aspx?keyword=35/2015/TT-BGTVT&amp;area=2&amp;type=0&amp;match=False&amp;vc=True&amp;lan=1" TargetMode="External"/><Relationship Id="rId14" Type="http://schemas.openxmlformats.org/officeDocument/2006/relationships/hyperlink" Target="https://thuvienphapluat.vn/phap-luat/tim-van-ban.aspx?keyword=11/2010/N%C4%90-CP&amp;area=2&amp;type=0&amp;match=False&amp;vc=True&amp;lan=1" TargetMode="External"/><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82BDF-04E5-4B83-90D3-302C704F1341}"/>
</file>

<file path=customXml/itemProps2.xml><?xml version="1.0" encoding="utf-8"?>
<ds:datastoreItem xmlns:ds="http://schemas.openxmlformats.org/officeDocument/2006/customXml" ds:itemID="{62ED2339-71CD-4D47-B9CA-71836951F914}"/>
</file>

<file path=customXml/itemProps3.xml><?xml version="1.0" encoding="utf-8"?>
<ds:datastoreItem xmlns:ds="http://schemas.openxmlformats.org/officeDocument/2006/customXml" ds:itemID="{32E1CC15-D350-4AEF-BDD8-E9E224652FE1}"/>
</file>

<file path=docProps/app.xml><?xml version="1.0" encoding="utf-8"?>
<Properties xmlns="http://schemas.openxmlformats.org/officeDocument/2006/extended-properties" xmlns:vt="http://schemas.openxmlformats.org/officeDocument/2006/docPropsVTypes">
  <Template>Normal.dotm</Template>
  <TotalTime>0</TotalTime>
  <Pages>13</Pages>
  <Words>4267</Words>
  <Characters>24328</Characters>
  <Application>Microsoft Office Word</Application>
  <DocSecurity>0</DocSecurity>
  <Lines>202</Lines>
  <Paragraphs>57</Paragraphs>
  <ScaleCrop>false</ScaleCrop>
  <Company/>
  <LinksUpToDate>false</LinksUpToDate>
  <CharactersWithSpaces>28538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2019-09-20T07:55:00Z</dcterms:created>
  <dcterms:modified xsi:type="dcterms:W3CDTF">2019-09-20T07:56:00Z</dcterms:modified>
</cp:coreProperties>
</file>